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64AD" w14:textId="77777777" w:rsidR="00502DBC" w:rsidRDefault="00502DBC" w:rsidP="00D23B37">
      <w:pPr>
        <w:pStyle w:val="NoSpacing"/>
        <w:jc w:val="both"/>
        <w:rPr>
          <w:rFonts w:ascii="Times New Roman" w:hAnsi="Times New Roman" w:cs="Times New Roman"/>
        </w:rPr>
      </w:pPr>
      <w:r>
        <w:rPr>
          <w:noProof/>
          <w:lang w:eastAsia="hr-HR"/>
        </w:rPr>
        <w:drawing>
          <wp:inline distT="0" distB="0" distL="0" distR="0" wp14:anchorId="5A3A41C9" wp14:editId="07FA92B7">
            <wp:extent cx="606140" cy="748145"/>
            <wp:effectExtent l="0" t="0" r="34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09701" cy="752541"/>
                    </a:xfrm>
                    <a:prstGeom prst="rect">
                      <a:avLst/>
                    </a:prstGeom>
                    <a:noFill/>
                    <a:ln w="9525">
                      <a:noFill/>
                      <a:miter lim="800000"/>
                      <a:headEnd/>
                      <a:tailEnd/>
                    </a:ln>
                  </pic:spPr>
                </pic:pic>
              </a:graphicData>
            </a:graphic>
          </wp:inline>
        </w:drawing>
      </w:r>
    </w:p>
    <w:p w14:paraId="2D200DCD" w14:textId="77777777" w:rsidR="00FD1EE4" w:rsidRDefault="00FD1EE4" w:rsidP="00D23B37">
      <w:pPr>
        <w:pStyle w:val="NoSpacing"/>
        <w:jc w:val="both"/>
        <w:rPr>
          <w:rFonts w:ascii="Times New Roman" w:hAnsi="Times New Roman" w:cs="Times New Roman"/>
        </w:rPr>
      </w:pPr>
    </w:p>
    <w:p w14:paraId="41BE39DB" w14:textId="77777777" w:rsidR="00DB5223" w:rsidRDefault="00DB5223" w:rsidP="00D23B37">
      <w:pPr>
        <w:pStyle w:val="NoSpacing"/>
        <w:jc w:val="both"/>
        <w:rPr>
          <w:rFonts w:ascii="Times New Roman" w:hAnsi="Times New Roman" w:cs="Times New Roman"/>
        </w:rPr>
      </w:pPr>
      <w:r w:rsidRPr="00DB5223">
        <w:rPr>
          <w:rFonts w:ascii="Times New Roman" w:hAnsi="Times New Roman" w:cs="Times New Roman"/>
        </w:rPr>
        <w:t>REPUBLIKA HRVATSKA</w:t>
      </w:r>
    </w:p>
    <w:p w14:paraId="39BE4BDE" w14:textId="295AC001" w:rsidR="00DB5223" w:rsidRDefault="004F5BB4" w:rsidP="00D23B37">
      <w:pPr>
        <w:pStyle w:val="NoSpacing"/>
        <w:jc w:val="both"/>
        <w:rPr>
          <w:rFonts w:ascii="Times New Roman" w:hAnsi="Times New Roman" w:cs="Times New Roman"/>
        </w:rPr>
      </w:pPr>
      <w:r>
        <w:rPr>
          <w:rFonts w:ascii="Times New Roman" w:hAnsi="Times New Roman" w:cs="Times New Roman"/>
        </w:rPr>
        <w:t>VARAŽDINSKA</w:t>
      </w:r>
      <w:r w:rsidR="00DB5223">
        <w:rPr>
          <w:rFonts w:ascii="Times New Roman" w:hAnsi="Times New Roman" w:cs="Times New Roman"/>
        </w:rPr>
        <w:t xml:space="preserve"> ŽUPANIJA</w:t>
      </w:r>
    </w:p>
    <w:p w14:paraId="54715E29" w14:textId="1A23BCD5" w:rsidR="00DB5223" w:rsidRDefault="004F5BB4" w:rsidP="00D23B37">
      <w:pPr>
        <w:pStyle w:val="NoSpacing"/>
        <w:jc w:val="both"/>
        <w:rPr>
          <w:rFonts w:ascii="Times New Roman" w:hAnsi="Times New Roman" w:cs="Times New Roman"/>
        </w:rPr>
      </w:pPr>
      <w:r>
        <w:rPr>
          <w:rFonts w:ascii="Times New Roman" w:hAnsi="Times New Roman" w:cs="Times New Roman"/>
        </w:rPr>
        <w:t>OPĆINA VINICA</w:t>
      </w:r>
    </w:p>
    <w:p w14:paraId="1C3634EC" w14:textId="77777777" w:rsidR="00DB5223" w:rsidRDefault="00DB5223" w:rsidP="00D23B37">
      <w:pPr>
        <w:pStyle w:val="NoSpacing"/>
        <w:jc w:val="both"/>
        <w:rPr>
          <w:rFonts w:ascii="Times New Roman" w:hAnsi="Times New Roman" w:cs="Times New Roman"/>
        </w:rPr>
      </w:pPr>
      <w:r>
        <w:rPr>
          <w:rFonts w:ascii="Times New Roman" w:hAnsi="Times New Roman" w:cs="Times New Roman"/>
        </w:rPr>
        <w:t>JEDINSTVENI UPRAVNI ODJEL</w:t>
      </w:r>
    </w:p>
    <w:p w14:paraId="6698F608" w14:textId="77777777" w:rsidR="00502DBC" w:rsidRDefault="00502DBC" w:rsidP="00D23B37">
      <w:pPr>
        <w:pStyle w:val="NoSpacing"/>
        <w:jc w:val="both"/>
        <w:rPr>
          <w:rFonts w:ascii="Times New Roman" w:hAnsi="Times New Roman" w:cs="Times New Roman"/>
        </w:rPr>
      </w:pPr>
    </w:p>
    <w:p w14:paraId="1E85A7E3" w14:textId="77777777" w:rsidR="00DB5223" w:rsidRDefault="00DB5223" w:rsidP="00D23B37">
      <w:pPr>
        <w:pStyle w:val="NoSpacing"/>
        <w:jc w:val="both"/>
        <w:rPr>
          <w:rFonts w:ascii="Times New Roman" w:hAnsi="Times New Roman" w:cs="Times New Roman"/>
        </w:rPr>
      </w:pPr>
    </w:p>
    <w:p w14:paraId="08867AD9" w14:textId="77777777" w:rsidR="00DB5223" w:rsidRDefault="00DB5223" w:rsidP="00D23B37">
      <w:pPr>
        <w:pStyle w:val="NoSpacing"/>
        <w:jc w:val="both"/>
        <w:rPr>
          <w:rFonts w:ascii="Times New Roman" w:hAnsi="Times New Roman" w:cs="Times New Roman"/>
        </w:rPr>
      </w:pPr>
    </w:p>
    <w:p w14:paraId="2A237FF8" w14:textId="77777777" w:rsidR="00DB5223" w:rsidRDefault="00DB5223" w:rsidP="00D23B37">
      <w:pPr>
        <w:pStyle w:val="NoSpacing"/>
        <w:jc w:val="both"/>
        <w:rPr>
          <w:rFonts w:ascii="Times New Roman" w:hAnsi="Times New Roman" w:cs="Times New Roman"/>
        </w:rPr>
      </w:pPr>
    </w:p>
    <w:p w14:paraId="2EF11C38" w14:textId="77777777" w:rsidR="00DB5223" w:rsidRDefault="00DB5223" w:rsidP="00D23B37">
      <w:pPr>
        <w:pStyle w:val="NoSpacing"/>
        <w:jc w:val="both"/>
        <w:rPr>
          <w:rFonts w:ascii="Times New Roman" w:hAnsi="Times New Roman" w:cs="Times New Roman"/>
        </w:rPr>
      </w:pPr>
    </w:p>
    <w:p w14:paraId="72D462FD" w14:textId="77777777" w:rsidR="00DB5223" w:rsidRDefault="00DB5223" w:rsidP="00D23B37">
      <w:pPr>
        <w:pStyle w:val="NoSpacing"/>
        <w:jc w:val="both"/>
        <w:rPr>
          <w:rFonts w:ascii="Times New Roman" w:hAnsi="Times New Roman" w:cs="Times New Roman"/>
        </w:rPr>
      </w:pPr>
    </w:p>
    <w:p w14:paraId="58E66B29" w14:textId="77777777" w:rsidR="00DB5223" w:rsidRDefault="00DB5223" w:rsidP="00D23B37">
      <w:pPr>
        <w:pStyle w:val="NoSpacing"/>
        <w:jc w:val="both"/>
        <w:rPr>
          <w:rFonts w:ascii="Times New Roman" w:hAnsi="Times New Roman" w:cs="Times New Roman"/>
        </w:rPr>
      </w:pPr>
    </w:p>
    <w:p w14:paraId="1AA9E96D" w14:textId="77777777" w:rsidR="00DB5223" w:rsidRDefault="00DB5223" w:rsidP="00D23B37">
      <w:pPr>
        <w:pStyle w:val="NoSpacing"/>
        <w:jc w:val="both"/>
        <w:rPr>
          <w:rFonts w:ascii="Times New Roman" w:hAnsi="Times New Roman" w:cs="Times New Roman"/>
        </w:rPr>
      </w:pPr>
    </w:p>
    <w:p w14:paraId="036CB2CC" w14:textId="77777777" w:rsidR="00DB5223" w:rsidRDefault="00DB5223" w:rsidP="00D23B37">
      <w:pPr>
        <w:pStyle w:val="NoSpacing"/>
        <w:jc w:val="both"/>
        <w:rPr>
          <w:rFonts w:ascii="Times New Roman" w:hAnsi="Times New Roman" w:cs="Times New Roman"/>
        </w:rPr>
      </w:pPr>
    </w:p>
    <w:p w14:paraId="7C13F86C" w14:textId="77777777" w:rsidR="00DB5223" w:rsidRDefault="00DB5223" w:rsidP="00D23B37">
      <w:pPr>
        <w:pStyle w:val="NoSpacing"/>
        <w:jc w:val="both"/>
        <w:rPr>
          <w:rFonts w:ascii="Times New Roman" w:hAnsi="Times New Roman" w:cs="Times New Roman"/>
        </w:rPr>
      </w:pPr>
    </w:p>
    <w:p w14:paraId="252E4FE8" w14:textId="77777777" w:rsidR="00DB5223" w:rsidRDefault="00DB5223" w:rsidP="00D23B37">
      <w:pPr>
        <w:pStyle w:val="NoSpacing"/>
        <w:jc w:val="both"/>
        <w:rPr>
          <w:rFonts w:ascii="Times New Roman" w:hAnsi="Times New Roman" w:cs="Times New Roman"/>
        </w:rPr>
      </w:pPr>
    </w:p>
    <w:p w14:paraId="7CBC36BE" w14:textId="77777777" w:rsidR="00DB5223" w:rsidRDefault="00DB5223" w:rsidP="00D23B37">
      <w:pPr>
        <w:pStyle w:val="NoSpacing"/>
        <w:jc w:val="both"/>
        <w:rPr>
          <w:rFonts w:ascii="Times New Roman" w:hAnsi="Times New Roman" w:cs="Times New Roman"/>
        </w:rPr>
      </w:pPr>
    </w:p>
    <w:p w14:paraId="5B8D1174" w14:textId="77777777" w:rsidR="00DB5223" w:rsidRDefault="00DB5223" w:rsidP="00D23B37">
      <w:pPr>
        <w:pStyle w:val="NoSpacing"/>
        <w:jc w:val="both"/>
        <w:rPr>
          <w:rFonts w:ascii="Times New Roman" w:hAnsi="Times New Roman" w:cs="Times New Roman"/>
        </w:rPr>
      </w:pPr>
    </w:p>
    <w:p w14:paraId="4DE387D9" w14:textId="77777777" w:rsidR="00DB5223" w:rsidRDefault="00DB5223" w:rsidP="00D23B37">
      <w:pPr>
        <w:pStyle w:val="NoSpacing"/>
        <w:jc w:val="both"/>
        <w:rPr>
          <w:rFonts w:ascii="Times New Roman" w:hAnsi="Times New Roman" w:cs="Times New Roman"/>
        </w:rPr>
      </w:pPr>
    </w:p>
    <w:p w14:paraId="2CDF8193" w14:textId="77777777" w:rsidR="00DB5223" w:rsidRDefault="00DB5223" w:rsidP="00D23B37">
      <w:pPr>
        <w:pStyle w:val="NoSpacing"/>
        <w:jc w:val="both"/>
        <w:rPr>
          <w:rFonts w:ascii="Times New Roman" w:hAnsi="Times New Roman" w:cs="Times New Roman"/>
        </w:rPr>
      </w:pPr>
    </w:p>
    <w:p w14:paraId="157AB3E7" w14:textId="77777777" w:rsidR="00DB5223" w:rsidRDefault="00DB5223" w:rsidP="00D23B37">
      <w:pPr>
        <w:pStyle w:val="NoSpacing"/>
        <w:jc w:val="both"/>
        <w:rPr>
          <w:rFonts w:ascii="Times New Roman" w:hAnsi="Times New Roman" w:cs="Times New Roman"/>
        </w:rPr>
      </w:pPr>
    </w:p>
    <w:p w14:paraId="1F54740B" w14:textId="77777777" w:rsidR="00DB5223" w:rsidRDefault="00DB5223" w:rsidP="00D23B37">
      <w:pPr>
        <w:pStyle w:val="NoSpacing"/>
        <w:jc w:val="both"/>
        <w:rPr>
          <w:rFonts w:ascii="Times New Roman" w:hAnsi="Times New Roman" w:cs="Times New Roman"/>
        </w:rPr>
      </w:pPr>
    </w:p>
    <w:p w14:paraId="05F49CA5" w14:textId="77777777" w:rsidR="00DB5223" w:rsidRDefault="00DB5223" w:rsidP="00D23B37">
      <w:pPr>
        <w:pStyle w:val="NoSpacing"/>
        <w:jc w:val="both"/>
        <w:rPr>
          <w:rFonts w:ascii="Times New Roman" w:hAnsi="Times New Roman" w:cs="Times New Roman"/>
        </w:rPr>
      </w:pPr>
    </w:p>
    <w:p w14:paraId="30207865" w14:textId="60845A9C" w:rsidR="00DB5223" w:rsidRPr="005E5276" w:rsidRDefault="00DB5223" w:rsidP="00D23B37">
      <w:pPr>
        <w:pStyle w:val="NoSpacing"/>
        <w:jc w:val="both"/>
        <w:rPr>
          <w:rFonts w:ascii="Times New Roman" w:hAnsi="Times New Roman" w:cs="Times New Roman"/>
          <w:b/>
          <w:bCs/>
        </w:rPr>
      </w:pPr>
      <w:r w:rsidRPr="005E5276">
        <w:rPr>
          <w:rFonts w:ascii="Times New Roman" w:hAnsi="Times New Roman" w:cs="Times New Roman"/>
          <w:b/>
          <w:bCs/>
        </w:rPr>
        <w:t>UPUTE ZA IZRADU PRIJEDLOGA PRORAČUNA I FINANCIJSKOG PLANA PRORAČUNSKIH</w:t>
      </w:r>
      <w:r w:rsidR="009A384D">
        <w:rPr>
          <w:rFonts w:ascii="Times New Roman" w:hAnsi="Times New Roman" w:cs="Times New Roman"/>
          <w:b/>
          <w:bCs/>
        </w:rPr>
        <w:t xml:space="preserve"> </w:t>
      </w:r>
      <w:r w:rsidR="00524883">
        <w:rPr>
          <w:rFonts w:ascii="Times New Roman" w:hAnsi="Times New Roman" w:cs="Times New Roman"/>
          <w:b/>
          <w:bCs/>
        </w:rPr>
        <w:t>KORISNIKA OPĆINE VINICA</w:t>
      </w:r>
      <w:r w:rsidRPr="005E5276">
        <w:rPr>
          <w:rFonts w:ascii="Times New Roman" w:hAnsi="Times New Roman" w:cs="Times New Roman"/>
          <w:b/>
          <w:bCs/>
        </w:rPr>
        <w:t xml:space="preserve"> ZA RAZDOBLJE 202</w:t>
      </w:r>
      <w:r w:rsidR="00C15E38">
        <w:rPr>
          <w:rFonts w:ascii="Times New Roman" w:hAnsi="Times New Roman" w:cs="Times New Roman"/>
          <w:b/>
          <w:bCs/>
        </w:rPr>
        <w:t>6</w:t>
      </w:r>
      <w:r w:rsidRPr="005E5276">
        <w:rPr>
          <w:rFonts w:ascii="Times New Roman" w:hAnsi="Times New Roman" w:cs="Times New Roman"/>
          <w:b/>
          <w:bCs/>
        </w:rPr>
        <w:t>.-</w:t>
      </w:r>
      <w:r w:rsidR="00502DBC">
        <w:rPr>
          <w:rFonts w:ascii="Times New Roman" w:hAnsi="Times New Roman" w:cs="Times New Roman"/>
          <w:b/>
          <w:bCs/>
        </w:rPr>
        <w:t>202</w:t>
      </w:r>
      <w:r w:rsidR="00C15E38">
        <w:rPr>
          <w:rFonts w:ascii="Times New Roman" w:hAnsi="Times New Roman" w:cs="Times New Roman"/>
          <w:b/>
          <w:bCs/>
        </w:rPr>
        <w:t>8</w:t>
      </w:r>
      <w:r w:rsidR="00502DBC">
        <w:rPr>
          <w:rFonts w:ascii="Times New Roman" w:hAnsi="Times New Roman" w:cs="Times New Roman"/>
          <w:b/>
          <w:bCs/>
        </w:rPr>
        <w:t>.</w:t>
      </w:r>
    </w:p>
    <w:p w14:paraId="68B78B50" w14:textId="77777777" w:rsidR="00DB5223" w:rsidRPr="005E5276" w:rsidRDefault="00DB5223" w:rsidP="00D23B37">
      <w:pPr>
        <w:pStyle w:val="NoSpacing"/>
        <w:jc w:val="both"/>
        <w:rPr>
          <w:rFonts w:ascii="Times New Roman" w:hAnsi="Times New Roman" w:cs="Times New Roman"/>
          <w:b/>
          <w:bCs/>
        </w:rPr>
      </w:pPr>
    </w:p>
    <w:p w14:paraId="646866FC" w14:textId="77777777" w:rsidR="00DB5223" w:rsidRDefault="00DB5223" w:rsidP="00D23B37">
      <w:pPr>
        <w:pStyle w:val="NoSpacing"/>
        <w:jc w:val="both"/>
        <w:rPr>
          <w:rFonts w:ascii="Times New Roman" w:hAnsi="Times New Roman" w:cs="Times New Roman"/>
        </w:rPr>
      </w:pPr>
    </w:p>
    <w:p w14:paraId="1443B31B" w14:textId="77777777" w:rsidR="00DB5223" w:rsidRDefault="00DB5223" w:rsidP="00D23B37">
      <w:pPr>
        <w:pStyle w:val="NoSpacing"/>
        <w:jc w:val="both"/>
        <w:rPr>
          <w:rFonts w:ascii="Times New Roman" w:hAnsi="Times New Roman" w:cs="Times New Roman"/>
        </w:rPr>
      </w:pPr>
    </w:p>
    <w:p w14:paraId="043AD952" w14:textId="77777777" w:rsidR="00DB5223" w:rsidRDefault="00DB5223" w:rsidP="00D23B37">
      <w:pPr>
        <w:pStyle w:val="NoSpacing"/>
        <w:jc w:val="both"/>
        <w:rPr>
          <w:rFonts w:ascii="Times New Roman" w:hAnsi="Times New Roman" w:cs="Times New Roman"/>
        </w:rPr>
      </w:pPr>
    </w:p>
    <w:p w14:paraId="60AFCF57" w14:textId="77777777" w:rsidR="00DB5223" w:rsidRDefault="00DB5223" w:rsidP="00D23B37">
      <w:pPr>
        <w:pStyle w:val="NoSpacing"/>
        <w:jc w:val="both"/>
        <w:rPr>
          <w:rFonts w:ascii="Times New Roman" w:hAnsi="Times New Roman" w:cs="Times New Roman"/>
        </w:rPr>
      </w:pPr>
    </w:p>
    <w:p w14:paraId="53B2316B" w14:textId="77777777" w:rsidR="00DB5223" w:rsidRDefault="00DB5223" w:rsidP="00D23B37">
      <w:pPr>
        <w:pStyle w:val="NoSpacing"/>
        <w:jc w:val="both"/>
        <w:rPr>
          <w:rFonts w:ascii="Times New Roman" w:hAnsi="Times New Roman" w:cs="Times New Roman"/>
        </w:rPr>
      </w:pPr>
    </w:p>
    <w:p w14:paraId="761EB687" w14:textId="77777777" w:rsidR="00DB5223" w:rsidRDefault="00DB5223" w:rsidP="00D23B37">
      <w:pPr>
        <w:pStyle w:val="NoSpacing"/>
        <w:jc w:val="both"/>
        <w:rPr>
          <w:rFonts w:ascii="Times New Roman" w:hAnsi="Times New Roman" w:cs="Times New Roman"/>
        </w:rPr>
      </w:pPr>
    </w:p>
    <w:p w14:paraId="134D3F06" w14:textId="77777777" w:rsidR="00DB5223" w:rsidRDefault="00DB5223" w:rsidP="00D23B37">
      <w:pPr>
        <w:pStyle w:val="NoSpacing"/>
        <w:jc w:val="both"/>
        <w:rPr>
          <w:rFonts w:ascii="Times New Roman" w:hAnsi="Times New Roman" w:cs="Times New Roman"/>
        </w:rPr>
      </w:pPr>
    </w:p>
    <w:p w14:paraId="157784E7" w14:textId="77777777" w:rsidR="00DB5223" w:rsidRDefault="00DB5223" w:rsidP="00D23B37">
      <w:pPr>
        <w:pStyle w:val="NoSpacing"/>
        <w:jc w:val="both"/>
        <w:rPr>
          <w:rFonts w:ascii="Times New Roman" w:hAnsi="Times New Roman" w:cs="Times New Roman"/>
        </w:rPr>
      </w:pPr>
    </w:p>
    <w:p w14:paraId="25323C7B" w14:textId="77777777" w:rsidR="00DB5223" w:rsidRDefault="00DB5223" w:rsidP="00D23B37">
      <w:pPr>
        <w:pStyle w:val="NoSpacing"/>
        <w:jc w:val="both"/>
        <w:rPr>
          <w:rFonts w:ascii="Times New Roman" w:hAnsi="Times New Roman" w:cs="Times New Roman"/>
        </w:rPr>
      </w:pPr>
    </w:p>
    <w:p w14:paraId="1346F4C2" w14:textId="77777777" w:rsidR="00DB5223" w:rsidRDefault="00DB5223" w:rsidP="00D23B37">
      <w:pPr>
        <w:pStyle w:val="NoSpacing"/>
        <w:jc w:val="both"/>
        <w:rPr>
          <w:rFonts w:ascii="Times New Roman" w:hAnsi="Times New Roman" w:cs="Times New Roman"/>
        </w:rPr>
      </w:pPr>
    </w:p>
    <w:p w14:paraId="24286130" w14:textId="77777777" w:rsidR="00DB5223" w:rsidRDefault="00DB5223" w:rsidP="00D23B37">
      <w:pPr>
        <w:pStyle w:val="NoSpacing"/>
        <w:jc w:val="both"/>
        <w:rPr>
          <w:rFonts w:ascii="Times New Roman" w:hAnsi="Times New Roman" w:cs="Times New Roman"/>
        </w:rPr>
      </w:pPr>
    </w:p>
    <w:p w14:paraId="3C253672" w14:textId="77777777" w:rsidR="00DB5223" w:rsidRDefault="00DB5223" w:rsidP="00D23B37">
      <w:pPr>
        <w:pStyle w:val="NoSpacing"/>
        <w:jc w:val="both"/>
        <w:rPr>
          <w:rFonts w:ascii="Times New Roman" w:hAnsi="Times New Roman" w:cs="Times New Roman"/>
        </w:rPr>
      </w:pPr>
    </w:p>
    <w:p w14:paraId="7AA67C3E" w14:textId="77777777" w:rsidR="00DB5223" w:rsidRDefault="00DB5223" w:rsidP="00D23B37">
      <w:pPr>
        <w:pStyle w:val="NoSpacing"/>
        <w:jc w:val="both"/>
        <w:rPr>
          <w:rFonts w:ascii="Times New Roman" w:hAnsi="Times New Roman" w:cs="Times New Roman"/>
        </w:rPr>
      </w:pPr>
    </w:p>
    <w:p w14:paraId="5FF945A4" w14:textId="77777777" w:rsidR="00DB5223" w:rsidRDefault="00DB5223" w:rsidP="00D23B37">
      <w:pPr>
        <w:pStyle w:val="NoSpacing"/>
        <w:jc w:val="both"/>
        <w:rPr>
          <w:rFonts w:ascii="Times New Roman" w:hAnsi="Times New Roman" w:cs="Times New Roman"/>
        </w:rPr>
      </w:pPr>
    </w:p>
    <w:p w14:paraId="78F18CCD" w14:textId="77777777" w:rsidR="00DB5223" w:rsidRDefault="00DB5223" w:rsidP="00D23B37">
      <w:pPr>
        <w:pStyle w:val="NoSpacing"/>
        <w:jc w:val="both"/>
        <w:rPr>
          <w:rFonts w:ascii="Times New Roman" w:hAnsi="Times New Roman" w:cs="Times New Roman"/>
        </w:rPr>
      </w:pPr>
    </w:p>
    <w:p w14:paraId="65B387B6" w14:textId="77777777" w:rsidR="00DB5223" w:rsidRDefault="00DB5223" w:rsidP="00D23B37">
      <w:pPr>
        <w:pStyle w:val="NoSpacing"/>
        <w:jc w:val="both"/>
        <w:rPr>
          <w:rFonts w:ascii="Times New Roman" w:hAnsi="Times New Roman" w:cs="Times New Roman"/>
        </w:rPr>
      </w:pPr>
    </w:p>
    <w:p w14:paraId="336A390B" w14:textId="77777777" w:rsidR="00DB5223" w:rsidRDefault="00DB5223" w:rsidP="00D23B37">
      <w:pPr>
        <w:pStyle w:val="NoSpacing"/>
        <w:jc w:val="both"/>
        <w:rPr>
          <w:rFonts w:ascii="Times New Roman" w:hAnsi="Times New Roman" w:cs="Times New Roman"/>
        </w:rPr>
      </w:pPr>
    </w:p>
    <w:p w14:paraId="0D1B325E" w14:textId="0CD1AD0A" w:rsidR="00DB5223" w:rsidRDefault="004F5BB4" w:rsidP="00D23B37">
      <w:pPr>
        <w:pStyle w:val="NoSpacing"/>
        <w:jc w:val="both"/>
        <w:rPr>
          <w:rFonts w:ascii="Times New Roman" w:hAnsi="Times New Roman" w:cs="Times New Roman"/>
        </w:rPr>
      </w:pPr>
      <w:r>
        <w:rPr>
          <w:rFonts w:ascii="Times New Roman" w:hAnsi="Times New Roman" w:cs="Times New Roman"/>
        </w:rPr>
        <w:t>Vinica</w:t>
      </w:r>
      <w:r w:rsidR="0092359F">
        <w:rPr>
          <w:rFonts w:ascii="Times New Roman" w:hAnsi="Times New Roman" w:cs="Times New Roman"/>
        </w:rPr>
        <w:t>, listopad 2024</w:t>
      </w:r>
      <w:r w:rsidR="00524883">
        <w:rPr>
          <w:rFonts w:ascii="Times New Roman" w:hAnsi="Times New Roman" w:cs="Times New Roman"/>
        </w:rPr>
        <w:t>.</w:t>
      </w:r>
    </w:p>
    <w:p w14:paraId="6767EBAE" w14:textId="77777777" w:rsidR="00DB5223" w:rsidRDefault="00DB5223" w:rsidP="00D23B37">
      <w:pPr>
        <w:pStyle w:val="NoSpacing"/>
        <w:jc w:val="both"/>
        <w:rPr>
          <w:rFonts w:ascii="Times New Roman" w:hAnsi="Times New Roman" w:cs="Times New Roman"/>
        </w:rPr>
      </w:pPr>
    </w:p>
    <w:p w14:paraId="18C96082" w14:textId="77777777" w:rsidR="00DB5223" w:rsidRDefault="00DB5223" w:rsidP="00D23B37">
      <w:pPr>
        <w:pStyle w:val="NoSpacing"/>
        <w:jc w:val="both"/>
        <w:rPr>
          <w:rFonts w:ascii="Times New Roman" w:hAnsi="Times New Roman" w:cs="Times New Roman"/>
        </w:rPr>
      </w:pPr>
    </w:p>
    <w:p w14:paraId="00881D18" w14:textId="77777777" w:rsidR="00DB5223" w:rsidRDefault="00DB5223" w:rsidP="00D23B37">
      <w:pPr>
        <w:pStyle w:val="NoSpacing"/>
        <w:jc w:val="both"/>
        <w:rPr>
          <w:rFonts w:ascii="Times New Roman" w:hAnsi="Times New Roman" w:cs="Times New Roman"/>
        </w:rPr>
      </w:pPr>
    </w:p>
    <w:p w14:paraId="4A665745" w14:textId="77777777" w:rsidR="004A1DB9" w:rsidRDefault="004A1DB9" w:rsidP="00D23B37">
      <w:pPr>
        <w:pStyle w:val="NoSpacing"/>
        <w:jc w:val="both"/>
        <w:rPr>
          <w:rFonts w:ascii="Times New Roman" w:hAnsi="Times New Roman" w:cs="Times New Roman"/>
        </w:rPr>
      </w:pPr>
    </w:p>
    <w:p w14:paraId="00D0C83C" w14:textId="77777777" w:rsidR="00DB5223" w:rsidRDefault="00DB5223" w:rsidP="00D23B37">
      <w:pPr>
        <w:pStyle w:val="NoSpacing"/>
        <w:jc w:val="both"/>
        <w:rPr>
          <w:rFonts w:ascii="Times New Roman" w:hAnsi="Times New Roman" w:cs="Times New Roman"/>
        </w:rPr>
      </w:pPr>
    </w:p>
    <w:p w14:paraId="649E6735" w14:textId="77777777" w:rsidR="00DB5223" w:rsidRPr="004D651C" w:rsidRDefault="00502DBC" w:rsidP="00D23B37">
      <w:pPr>
        <w:pStyle w:val="NoSpacing"/>
        <w:jc w:val="both"/>
        <w:rPr>
          <w:rFonts w:ascii="Times New Roman" w:hAnsi="Times New Roman" w:cs="Times New Roman"/>
          <w:b/>
          <w:bCs/>
        </w:rPr>
      </w:pPr>
      <w:r w:rsidRPr="004D651C">
        <w:rPr>
          <w:rFonts w:ascii="Times New Roman" w:hAnsi="Times New Roman" w:cs="Times New Roman"/>
          <w:b/>
          <w:bCs/>
        </w:rPr>
        <w:t>SADRŽAJ:</w:t>
      </w:r>
    </w:p>
    <w:p w14:paraId="01019BB1" w14:textId="77777777" w:rsidR="001D2CA3" w:rsidRDefault="001D2CA3" w:rsidP="00D23B37">
      <w:pPr>
        <w:pStyle w:val="NoSpacing"/>
        <w:jc w:val="both"/>
        <w:rPr>
          <w:rFonts w:ascii="Times New Roman" w:hAnsi="Times New Roman" w:cs="Times New Roman"/>
        </w:rPr>
      </w:pPr>
    </w:p>
    <w:p w14:paraId="6B6976C1" w14:textId="77777777" w:rsidR="001D2CA3" w:rsidRDefault="001D2CA3" w:rsidP="00D23B37">
      <w:pPr>
        <w:pStyle w:val="NoSpacing"/>
        <w:jc w:val="both"/>
        <w:rPr>
          <w:rFonts w:ascii="Times New Roman" w:hAnsi="Times New Roman" w:cs="Times New Roman"/>
        </w:rPr>
      </w:pPr>
    </w:p>
    <w:p w14:paraId="6B324DEA" w14:textId="77777777" w:rsidR="00D23B37" w:rsidRPr="009A384D" w:rsidRDefault="00D23B37" w:rsidP="00D23B37">
      <w:pPr>
        <w:pStyle w:val="ListParagraph"/>
        <w:numPr>
          <w:ilvl w:val="0"/>
          <w:numId w:val="15"/>
        </w:numPr>
        <w:rPr>
          <w:rFonts w:ascii="Times New Roman" w:hAnsi="Times New Roman" w:cs="Times New Roman"/>
          <w:b/>
        </w:rPr>
      </w:pPr>
      <w:r w:rsidRPr="009A384D">
        <w:rPr>
          <w:rFonts w:ascii="Times New Roman" w:hAnsi="Times New Roman" w:cs="Times New Roman"/>
          <w:b/>
        </w:rPr>
        <w:t>UVOD</w:t>
      </w:r>
    </w:p>
    <w:p w14:paraId="4CCF9535" w14:textId="4229AD08" w:rsidR="0092359F" w:rsidRPr="009A384D" w:rsidRDefault="0092359F" w:rsidP="0092359F">
      <w:pPr>
        <w:pStyle w:val="ListParagraph"/>
        <w:rPr>
          <w:rFonts w:ascii="Times New Roman" w:hAnsi="Times New Roman" w:cs="Times New Roman"/>
          <w:b/>
        </w:rPr>
      </w:pPr>
      <w:r w:rsidRPr="009A384D">
        <w:rPr>
          <w:rFonts w:ascii="Times New Roman" w:hAnsi="Times New Roman" w:cs="Times New Roman"/>
          <w:b/>
        </w:rPr>
        <w:t>1.1.Propisi iz proračunske regulative</w:t>
      </w:r>
    </w:p>
    <w:p w14:paraId="5470A0D9" w14:textId="77777777" w:rsidR="009A384D" w:rsidRPr="009A384D" w:rsidRDefault="009A384D" w:rsidP="0092359F">
      <w:pPr>
        <w:pStyle w:val="ListParagraph"/>
        <w:rPr>
          <w:rFonts w:ascii="Times New Roman" w:hAnsi="Times New Roman" w:cs="Times New Roman"/>
          <w:b/>
        </w:rPr>
      </w:pPr>
    </w:p>
    <w:p w14:paraId="780FFD5D" w14:textId="77777777" w:rsidR="009A384D" w:rsidRPr="009A384D" w:rsidRDefault="00D23B37" w:rsidP="0092359F">
      <w:pPr>
        <w:pStyle w:val="ListParagraph"/>
        <w:numPr>
          <w:ilvl w:val="0"/>
          <w:numId w:val="15"/>
        </w:numPr>
        <w:jc w:val="both"/>
        <w:rPr>
          <w:rFonts w:ascii="Times New Roman" w:hAnsi="Times New Roman" w:cs="Times New Roman"/>
          <w:b/>
          <w:bCs/>
        </w:rPr>
      </w:pPr>
      <w:r w:rsidRPr="009A384D">
        <w:rPr>
          <w:rFonts w:ascii="Times New Roman" w:hAnsi="Times New Roman" w:cs="Times New Roman"/>
          <w:b/>
        </w:rPr>
        <w:t xml:space="preserve"> </w:t>
      </w:r>
      <w:r w:rsidR="0092359F" w:rsidRPr="009A384D">
        <w:rPr>
          <w:rFonts w:ascii="Times New Roman" w:hAnsi="Times New Roman" w:cs="Times New Roman"/>
          <w:b/>
        </w:rPr>
        <w:t>METODOLOGIJA IZRADE PRIJEDLOGA FINANCIJSKOG PLANA</w:t>
      </w:r>
    </w:p>
    <w:p w14:paraId="499ADF5F" w14:textId="05C7F115" w:rsidR="009A384D" w:rsidRDefault="009A384D" w:rsidP="009A384D">
      <w:pPr>
        <w:pStyle w:val="ListParagraph"/>
        <w:jc w:val="both"/>
        <w:rPr>
          <w:rFonts w:ascii="Times New Roman" w:hAnsi="Times New Roman" w:cs="Times New Roman"/>
          <w:b/>
          <w:bCs/>
        </w:rPr>
      </w:pPr>
      <w:r>
        <w:rPr>
          <w:rFonts w:ascii="Times New Roman" w:hAnsi="Times New Roman" w:cs="Times New Roman"/>
          <w:b/>
          <w:bCs/>
        </w:rPr>
        <w:t xml:space="preserve"> </w:t>
      </w:r>
      <w:r w:rsidR="0092359F" w:rsidRPr="009A384D">
        <w:rPr>
          <w:rFonts w:ascii="Times New Roman" w:hAnsi="Times New Roman" w:cs="Times New Roman"/>
          <w:b/>
          <w:bCs/>
        </w:rPr>
        <w:t>2.1. Procjena prihoda i primitaka</w:t>
      </w:r>
    </w:p>
    <w:p w14:paraId="22F4E8DE" w14:textId="55781335" w:rsidR="0092359F" w:rsidRPr="009E210B" w:rsidRDefault="0092359F" w:rsidP="009A384D">
      <w:pPr>
        <w:pStyle w:val="ListParagraph"/>
        <w:jc w:val="both"/>
        <w:rPr>
          <w:rFonts w:ascii="Times New Roman" w:hAnsi="Times New Roman" w:cs="Times New Roman"/>
          <w:b/>
          <w:bCs/>
        </w:rPr>
      </w:pPr>
      <w:r>
        <w:rPr>
          <w:rFonts w:ascii="Times New Roman" w:hAnsi="Times New Roman" w:cs="Times New Roman"/>
          <w:b/>
          <w:bCs/>
        </w:rPr>
        <w:t xml:space="preserve"> 2</w:t>
      </w:r>
      <w:r w:rsidRPr="009E210B">
        <w:rPr>
          <w:rFonts w:ascii="Times New Roman" w:hAnsi="Times New Roman" w:cs="Times New Roman"/>
          <w:b/>
          <w:bCs/>
        </w:rPr>
        <w:t>.2. Prijedlog plana rashoda i izdataka</w:t>
      </w:r>
    </w:p>
    <w:p w14:paraId="1AE2BAA0" w14:textId="62785A57" w:rsidR="0092359F" w:rsidRDefault="009A384D" w:rsidP="0092359F">
      <w:pPr>
        <w:pStyle w:val="ListParagraph"/>
        <w:rPr>
          <w:rFonts w:ascii="Times New Roman" w:hAnsi="Times New Roman" w:cs="Times New Roman"/>
          <w:b/>
          <w:bCs/>
        </w:rPr>
      </w:pPr>
      <w:r>
        <w:rPr>
          <w:rFonts w:ascii="Times New Roman" w:hAnsi="Times New Roman" w:cs="Times New Roman"/>
          <w:b/>
          <w:bCs/>
        </w:rPr>
        <w:t xml:space="preserve"> </w:t>
      </w:r>
      <w:r w:rsidR="0092359F">
        <w:rPr>
          <w:rFonts w:ascii="Times New Roman" w:hAnsi="Times New Roman" w:cs="Times New Roman"/>
          <w:b/>
          <w:bCs/>
        </w:rPr>
        <w:t>2</w:t>
      </w:r>
      <w:r w:rsidR="0092359F" w:rsidRPr="009E210B">
        <w:rPr>
          <w:rFonts w:ascii="Times New Roman" w:hAnsi="Times New Roman" w:cs="Times New Roman"/>
          <w:b/>
          <w:bCs/>
        </w:rPr>
        <w:t>.3. Obrazloženje financijskog plana proračunskog korisnika</w:t>
      </w:r>
    </w:p>
    <w:p w14:paraId="16F84655" w14:textId="77777777" w:rsidR="0092359F" w:rsidRDefault="0092359F" w:rsidP="0092359F">
      <w:pPr>
        <w:pStyle w:val="ListParagraph"/>
      </w:pPr>
    </w:p>
    <w:p w14:paraId="5B5D8E56" w14:textId="26CA7C21" w:rsidR="00D23B37" w:rsidRPr="0092359F" w:rsidRDefault="0092359F" w:rsidP="00D23B37">
      <w:pPr>
        <w:pStyle w:val="ListParagraph"/>
        <w:numPr>
          <w:ilvl w:val="0"/>
          <w:numId w:val="15"/>
        </w:numPr>
        <w:rPr>
          <w:b/>
        </w:rPr>
      </w:pPr>
      <w:r w:rsidRPr="0092359F">
        <w:rPr>
          <w:rFonts w:ascii="Times New Roman" w:hAnsi="Times New Roman" w:cs="Times New Roman"/>
          <w:b/>
          <w:bCs/>
        </w:rPr>
        <w:t>VREMENSKA DINAMIKA IZRADE FINANCIJSKOG PLANA PRORAČUNSKOG KORISNIKA I PRORAČUNA ZA RAZDOBLJE 2024.-2026. GODINE</w:t>
      </w:r>
    </w:p>
    <w:p w14:paraId="59C44DA1" w14:textId="07FC1E02" w:rsidR="0092359F" w:rsidRPr="004938BB" w:rsidRDefault="00D23B37" w:rsidP="0092359F">
      <w:pPr>
        <w:pStyle w:val="NoSpacing"/>
        <w:ind w:left="360"/>
        <w:jc w:val="both"/>
        <w:rPr>
          <w:rFonts w:ascii="Times New Roman" w:hAnsi="Times New Roman" w:cs="Times New Roman"/>
          <w:b/>
          <w:bCs/>
        </w:rPr>
      </w:pPr>
      <w:r>
        <w:t xml:space="preserve"> </w:t>
      </w:r>
      <w:r w:rsidR="0092359F">
        <w:rPr>
          <w:rFonts w:ascii="Times New Roman" w:hAnsi="Times New Roman" w:cs="Times New Roman"/>
          <w:b/>
          <w:bCs/>
        </w:rPr>
        <w:t xml:space="preserve">4. </w:t>
      </w:r>
      <w:r w:rsidR="009A384D">
        <w:rPr>
          <w:rFonts w:ascii="Times New Roman" w:hAnsi="Times New Roman" w:cs="Times New Roman"/>
          <w:b/>
          <w:bCs/>
        </w:rPr>
        <w:t xml:space="preserve"> </w:t>
      </w:r>
      <w:r w:rsidR="0092359F" w:rsidRPr="004938BB">
        <w:rPr>
          <w:rFonts w:ascii="Times New Roman" w:hAnsi="Times New Roman" w:cs="Times New Roman"/>
          <w:b/>
          <w:bCs/>
        </w:rPr>
        <w:t>IZMJENE I DOPUNE FINANCIJSKOG PLANA PRORAČUNSKOG KORISNIKA</w:t>
      </w:r>
    </w:p>
    <w:p w14:paraId="5AE2F92C" w14:textId="77777777" w:rsidR="0092359F" w:rsidRPr="004938BB" w:rsidRDefault="0092359F" w:rsidP="0092359F">
      <w:pPr>
        <w:pStyle w:val="NoSpacing"/>
        <w:jc w:val="both"/>
        <w:rPr>
          <w:rFonts w:ascii="Times New Roman" w:hAnsi="Times New Roman" w:cs="Times New Roman"/>
          <w:b/>
          <w:bCs/>
        </w:rPr>
      </w:pPr>
    </w:p>
    <w:p w14:paraId="6A320C0E" w14:textId="33C0D6C5" w:rsidR="0092359F" w:rsidRDefault="0092359F" w:rsidP="0092359F">
      <w:pPr>
        <w:pStyle w:val="NoSpacing"/>
        <w:ind w:left="360"/>
        <w:jc w:val="both"/>
        <w:rPr>
          <w:rFonts w:ascii="Times New Roman" w:hAnsi="Times New Roman" w:cs="Times New Roman"/>
          <w:b/>
          <w:bCs/>
        </w:rPr>
      </w:pPr>
      <w:r>
        <w:rPr>
          <w:rFonts w:ascii="Times New Roman" w:hAnsi="Times New Roman" w:cs="Times New Roman"/>
          <w:b/>
          <w:bCs/>
        </w:rPr>
        <w:t xml:space="preserve">5. </w:t>
      </w:r>
      <w:r w:rsidR="009A384D">
        <w:rPr>
          <w:rFonts w:ascii="Times New Roman" w:hAnsi="Times New Roman" w:cs="Times New Roman"/>
          <w:b/>
          <w:bCs/>
        </w:rPr>
        <w:t xml:space="preserve"> </w:t>
      </w:r>
      <w:r w:rsidRPr="00566A42">
        <w:rPr>
          <w:rFonts w:ascii="Times New Roman" w:hAnsi="Times New Roman" w:cs="Times New Roman"/>
          <w:b/>
          <w:bCs/>
        </w:rPr>
        <w:t>OPIS P</w:t>
      </w:r>
      <w:r>
        <w:rPr>
          <w:rFonts w:ascii="Times New Roman" w:hAnsi="Times New Roman" w:cs="Times New Roman"/>
          <w:b/>
          <w:bCs/>
        </w:rPr>
        <w:t>LANIRANIH POLITIKA OPĆINE VINICA</w:t>
      </w:r>
    </w:p>
    <w:p w14:paraId="6576BB31" w14:textId="77777777" w:rsidR="0092359F" w:rsidRDefault="0092359F" w:rsidP="0092359F">
      <w:pPr>
        <w:pStyle w:val="NoSpacing"/>
        <w:ind w:left="360"/>
        <w:jc w:val="both"/>
        <w:rPr>
          <w:rFonts w:ascii="Times New Roman" w:hAnsi="Times New Roman" w:cs="Times New Roman"/>
          <w:b/>
          <w:bCs/>
        </w:rPr>
      </w:pPr>
    </w:p>
    <w:p w14:paraId="12131B85" w14:textId="2C0F8E0F" w:rsidR="0092359F" w:rsidRDefault="0092359F" w:rsidP="0092359F">
      <w:pPr>
        <w:rPr>
          <w:rFonts w:ascii="Times New Roman" w:hAnsi="Times New Roman" w:cs="Times New Roman"/>
          <w:b/>
          <w:bCs/>
        </w:rPr>
      </w:pPr>
      <w:r>
        <w:rPr>
          <w:rFonts w:ascii="Times New Roman" w:hAnsi="Times New Roman" w:cs="Times New Roman"/>
          <w:b/>
          <w:bCs/>
        </w:rPr>
        <w:t xml:space="preserve">       </w:t>
      </w:r>
      <w:r w:rsidRPr="0092359F">
        <w:rPr>
          <w:rFonts w:ascii="Times New Roman" w:hAnsi="Times New Roman" w:cs="Times New Roman"/>
          <w:b/>
          <w:bCs/>
        </w:rPr>
        <w:t>6.</w:t>
      </w:r>
      <w:r>
        <w:rPr>
          <w:rFonts w:ascii="Times New Roman" w:hAnsi="Times New Roman" w:cs="Times New Roman"/>
          <w:b/>
          <w:bCs/>
        </w:rPr>
        <w:t xml:space="preserve"> </w:t>
      </w:r>
      <w:r w:rsidR="009A384D">
        <w:rPr>
          <w:rFonts w:ascii="Times New Roman" w:hAnsi="Times New Roman" w:cs="Times New Roman"/>
          <w:b/>
          <w:bCs/>
        </w:rPr>
        <w:t xml:space="preserve"> </w:t>
      </w:r>
      <w:r w:rsidRPr="0092359F">
        <w:rPr>
          <w:rFonts w:ascii="Times New Roman" w:hAnsi="Times New Roman" w:cs="Times New Roman"/>
          <w:b/>
          <w:bCs/>
        </w:rPr>
        <w:t xml:space="preserve">OKVIRNI LIMITI PRIJEDLOGA FINANCIJSKOG PLANA PRORAČUNSKOG </w:t>
      </w:r>
      <w:r>
        <w:rPr>
          <w:rFonts w:ascii="Times New Roman" w:hAnsi="Times New Roman" w:cs="Times New Roman"/>
          <w:b/>
          <w:bCs/>
        </w:rPr>
        <w:t xml:space="preserve">     </w:t>
      </w:r>
    </w:p>
    <w:p w14:paraId="2F2A56E7" w14:textId="6520B58B" w:rsidR="00D23B37" w:rsidRDefault="0092359F" w:rsidP="0092359F">
      <w:pPr>
        <w:rPr>
          <w:rFonts w:ascii="Times New Roman" w:hAnsi="Times New Roman" w:cs="Times New Roman"/>
          <w:b/>
          <w:bCs/>
        </w:rPr>
      </w:pPr>
      <w:r>
        <w:rPr>
          <w:rFonts w:ascii="Times New Roman" w:hAnsi="Times New Roman" w:cs="Times New Roman"/>
          <w:b/>
          <w:bCs/>
        </w:rPr>
        <w:t xml:space="preserve">            </w:t>
      </w:r>
      <w:r w:rsidR="009A384D">
        <w:rPr>
          <w:rFonts w:ascii="Times New Roman" w:hAnsi="Times New Roman" w:cs="Times New Roman"/>
          <w:b/>
          <w:bCs/>
        </w:rPr>
        <w:t xml:space="preserve"> </w:t>
      </w:r>
      <w:r w:rsidRPr="0092359F">
        <w:rPr>
          <w:rFonts w:ascii="Times New Roman" w:hAnsi="Times New Roman" w:cs="Times New Roman"/>
          <w:b/>
          <w:bCs/>
        </w:rPr>
        <w:t>KOR</w:t>
      </w:r>
      <w:r w:rsidR="009A384D">
        <w:rPr>
          <w:rFonts w:ascii="Times New Roman" w:hAnsi="Times New Roman" w:cs="Times New Roman"/>
          <w:b/>
          <w:bCs/>
        </w:rPr>
        <w:t>I</w:t>
      </w:r>
      <w:r w:rsidRPr="0092359F">
        <w:rPr>
          <w:rFonts w:ascii="Times New Roman" w:hAnsi="Times New Roman" w:cs="Times New Roman"/>
          <w:b/>
          <w:bCs/>
        </w:rPr>
        <w:t>SNIKA</w:t>
      </w:r>
    </w:p>
    <w:p w14:paraId="10CDA4CE" w14:textId="77777777" w:rsidR="0092359F" w:rsidRPr="004938BB" w:rsidRDefault="0092359F" w:rsidP="0092359F">
      <w:pPr>
        <w:pStyle w:val="NoSpacing"/>
        <w:numPr>
          <w:ilvl w:val="0"/>
          <w:numId w:val="24"/>
        </w:numPr>
        <w:jc w:val="both"/>
        <w:rPr>
          <w:rFonts w:ascii="Times New Roman" w:hAnsi="Times New Roman" w:cs="Times New Roman"/>
          <w:b/>
          <w:bCs/>
        </w:rPr>
      </w:pPr>
      <w:r w:rsidRPr="004938BB">
        <w:rPr>
          <w:rFonts w:ascii="Times New Roman" w:hAnsi="Times New Roman" w:cs="Times New Roman"/>
          <w:b/>
          <w:bCs/>
        </w:rPr>
        <w:t xml:space="preserve">TRANSPARENTNOST PRORAČUNA </w:t>
      </w:r>
    </w:p>
    <w:p w14:paraId="37E96B7E" w14:textId="77777777" w:rsidR="0092359F" w:rsidRPr="0092359F" w:rsidRDefault="0092359F" w:rsidP="0092359F">
      <w:pPr>
        <w:rPr>
          <w:rFonts w:ascii="Times New Roman" w:hAnsi="Times New Roman" w:cs="Times New Roman"/>
          <w:b/>
          <w:bCs/>
        </w:rPr>
      </w:pPr>
    </w:p>
    <w:p w14:paraId="601C6DA9" w14:textId="77777777" w:rsidR="00FD1EE4" w:rsidRPr="00FD1EE4" w:rsidRDefault="00FD1EE4" w:rsidP="00D23B37">
      <w:pPr>
        <w:pStyle w:val="ListParagraph"/>
        <w:jc w:val="both"/>
        <w:rPr>
          <w:rFonts w:ascii="Times New Roman" w:hAnsi="Times New Roman" w:cs="Times New Roman"/>
        </w:rPr>
      </w:pPr>
    </w:p>
    <w:p w14:paraId="3DA7C4E3" w14:textId="77777777" w:rsidR="00FD1EE4" w:rsidRDefault="00FD1EE4" w:rsidP="00D23B37">
      <w:pPr>
        <w:pStyle w:val="NoSpacing"/>
        <w:ind w:left="720"/>
        <w:jc w:val="both"/>
        <w:rPr>
          <w:rFonts w:ascii="Times New Roman" w:hAnsi="Times New Roman" w:cs="Times New Roman"/>
        </w:rPr>
      </w:pPr>
    </w:p>
    <w:p w14:paraId="6838FFCB" w14:textId="77777777" w:rsidR="00DB5223" w:rsidRDefault="00DB5223" w:rsidP="00D23B37">
      <w:pPr>
        <w:pStyle w:val="NoSpacing"/>
        <w:jc w:val="both"/>
        <w:rPr>
          <w:rFonts w:ascii="Times New Roman" w:hAnsi="Times New Roman" w:cs="Times New Roman"/>
        </w:rPr>
      </w:pPr>
    </w:p>
    <w:p w14:paraId="6DBA0BF3" w14:textId="77777777" w:rsidR="00DB5223" w:rsidRDefault="00DB5223" w:rsidP="00D23B37">
      <w:pPr>
        <w:pStyle w:val="NoSpacing"/>
        <w:jc w:val="both"/>
        <w:rPr>
          <w:rFonts w:ascii="Times New Roman" w:hAnsi="Times New Roman" w:cs="Times New Roman"/>
        </w:rPr>
      </w:pPr>
    </w:p>
    <w:p w14:paraId="15695720" w14:textId="77777777" w:rsidR="00DB5223" w:rsidRDefault="00DB5223" w:rsidP="00D23B37">
      <w:pPr>
        <w:pStyle w:val="NoSpacing"/>
        <w:jc w:val="both"/>
        <w:rPr>
          <w:rFonts w:ascii="Times New Roman" w:hAnsi="Times New Roman" w:cs="Times New Roman"/>
        </w:rPr>
      </w:pPr>
    </w:p>
    <w:p w14:paraId="05402532" w14:textId="77777777" w:rsidR="00DB5223" w:rsidRDefault="00DB5223" w:rsidP="00D23B37">
      <w:pPr>
        <w:pStyle w:val="NoSpacing"/>
        <w:jc w:val="both"/>
        <w:rPr>
          <w:rFonts w:ascii="Times New Roman" w:hAnsi="Times New Roman" w:cs="Times New Roman"/>
        </w:rPr>
      </w:pPr>
    </w:p>
    <w:p w14:paraId="08DF95FB" w14:textId="77777777" w:rsidR="00502DBC" w:rsidRDefault="00502DBC" w:rsidP="00D23B37">
      <w:pPr>
        <w:pStyle w:val="NoSpacing"/>
        <w:jc w:val="both"/>
        <w:rPr>
          <w:rFonts w:ascii="Times New Roman" w:hAnsi="Times New Roman" w:cs="Times New Roman"/>
        </w:rPr>
      </w:pPr>
    </w:p>
    <w:p w14:paraId="0489751C" w14:textId="77777777" w:rsidR="00502DBC" w:rsidRDefault="00502DBC" w:rsidP="00D23B37">
      <w:pPr>
        <w:pStyle w:val="NoSpacing"/>
        <w:jc w:val="both"/>
        <w:rPr>
          <w:rFonts w:ascii="Times New Roman" w:hAnsi="Times New Roman" w:cs="Times New Roman"/>
        </w:rPr>
      </w:pPr>
    </w:p>
    <w:p w14:paraId="285E6C1F" w14:textId="77777777" w:rsidR="00502DBC" w:rsidRDefault="00502DBC" w:rsidP="00D23B37">
      <w:pPr>
        <w:pStyle w:val="NoSpacing"/>
        <w:jc w:val="both"/>
        <w:rPr>
          <w:rFonts w:ascii="Times New Roman" w:hAnsi="Times New Roman" w:cs="Times New Roman"/>
        </w:rPr>
      </w:pPr>
    </w:p>
    <w:p w14:paraId="49669689" w14:textId="77777777" w:rsidR="00502DBC" w:rsidRDefault="00502DBC" w:rsidP="00D23B37">
      <w:pPr>
        <w:pStyle w:val="NoSpacing"/>
        <w:jc w:val="both"/>
        <w:rPr>
          <w:rFonts w:ascii="Times New Roman" w:hAnsi="Times New Roman" w:cs="Times New Roman"/>
        </w:rPr>
      </w:pPr>
    </w:p>
    <w:p w14:paraId="7FA9E53A" w14:textId="77777777" w:rsidR="00502DBC" w:rsidRDefault="00502DBC" w:rsidP="00D23B37">
      <w:pPr>
        <w:pStyle w:val="NoSpacing"/>
        <w:jc w:val="both"/>
        <w:rPr>
          <w:rFonts w:ascii="Times New Roman" w:hAnsi="Times New Roman" w:cs="Times New Roman"/>
        </w:rPr>
      </w:pPr>
    </w:p>
    <w:p w14:paraId="79E75DE3" w14:textId="77777777" w:rsidR="00DE55E2" w:rsidRDefault="00DE55E2" w:rsidP="00D23B37">
      <w:pPr>
        <w:pStyle w:val="NoSpacing"/>
        <w:jc w:val="both"/>
        <w:rPr>
          <w:rFonts w:ascii="Times New Roman" w:hAnsi="Times New Roman" w:cs="Times New Roman"/>
        </w:rPr>
      </w:pPr>
    </w:p>
    <w:p w14:paraId="3C09D709" w14:textId="77777777" w:rsidR="00DE55E2" w:rsidRDefault="00DE55E2" w:rsidP="00D23B37">
      <w:pPr>
        <w:pStyle w:val="NoSpacing"/>
        <w:jc w:val="both"/>
        <w:rPr>
          <w:rFonts w:ascii="Times New Roman" w:hAnsi="Times New Roman" w:cs="Times New Roman"/>
        </w:rPr>
      </w:pPr>
    </w:p>
    <w:p w14:paraId="608B3AA0" w14:textId="77777777" w:rsidR="00DE55E2" w:rsidRDefault="00DE55E2" w:rsidP="00D23B37">
      <w:pPr>
        <w:pStyle w:val="NoSpacing"/>
        <w:jc w:val="both"/>
        <w:rPr>
          <w:rFonts w:ascii="Times New Roman" w:hAnsi="Times New Roman" w:cs="Times New Roman"/>
        </w:rPr>
      </w:pPr>
    </w:p>
    <w:p w14:paraId="5854FB78" w14:textId="77777777" w:rsidR="00DE55E2" w:rsidRDefault="00DE55E2" w:rsidP="00D23B37">
      <w:pPr>
        <w:pStyle w:val="NoSpacing"/>
        <w:jc w:val="both"/>
        <w:rPr>
          <w:rFonts w:ascii="Times New Roman" w:hAnsi="Times New Roman" w:cs="Times New Roman"/>
        </w:rPr>
      </w:pPr>
    </w:p>
    <w:p w14:paraId="4F400149" w14:textId="77777777" w:rsidR="00DE55E2" w:rsidRDefault="00DE55E2" w:rsidP="00D23B37">
      <w:pPr>
        <w:pStyle w:val="NoSpacing"/>
        <w:jc w:val="both"/>
        <w:rPr>
          <w:rFonts w:ascii="Times New Roman" w:hAnsi="Times New Roman" w:cs="Times New Roman"/>
        </w:rPr>
      </w:pPr>
    </w:p>
    <w:p w14:paraId="657E2D6D" w14:textId="77777777" w:rsidR="00DE55E2" w:rsidRDefault="00DE55E2" w:rsidP="00D23B37">
      <w:pPr>
        <w:pStyle w:val="NoSpacing"/>
        <w:jc w:val="both"/>
        <w:rPr>
          <w:rFonts w:ascii="Times New Roman" w:hAnsi="Times New Roman" w:cs="Times New Roman"/>
        </w:rPr>
      </w:pPr>
    </w:p>
    <w:p w14:paraId="34A19B9F" w14:textId="77777777" w:rsidR="00DE55E2" w:rsidRDefault="00DE55E2" w:rsidP="00D23B37">
      <w:pPr>
        <w:pStyle w:val="NoSpacing"/>
        <w:jc w:val="both"/>
        <w:rPr>
          <w:rFonts w:ascii="Times New Roman" w:hAnsi="Times New Roman" w:cs="Times New Roman"/>
        </w:rPr>
      </w:pPr>
    </w:p>
    <w:p w14:paraId="36DBE141" w14:textId="77777777" w:rsidR="00DE55E2" w:rsidRDefault="00DE55E2" w:rsidP="00D23B37">
      <w:pPr>
        <w:pStyle w:val="NoSpacing"/>
        <w:jc w:val="both"/>
        <w:rPr>
          <w:rFonts w:ascii="Times New Roman" w:hAnsi="Times New Roman" w:cs="Times New Roman"/>
        </w:rPr>
      </w:pPr>
    </w:p>
    <w:p w14:paraId="2C5D40D3" w14:textId="77777777" w:rsidR="00DE55E2" w:rsidRDefault="00DE55E2" w:rsidP="00D23B37">
      <w:pPr>
        <w:pStyle w:val="NoSpacing"/>
        <w:jc w:val="both"/>
        <w:rPr>
          <w:rFonts w:ascii="Times New Roman" w:hAnsi="Times New Roman" w:cs="Times New Roman"/>
        </w:rPr>
      </w:pPr>
    </w:p>
    <w:p w14:paraId="33CBCBA5" w14:textId="77777777" w:rsidR="00502DBC" w:rsidRDefault="00502DBC" w:rsidP="00D23B37">
      <w:pPr>
        <w:pStyle w:val="NoSpacing"/>
        <w:jc w:val="both"/>
        <w:rPr>
          <w:rFonts w:ascii="Times New Roman" w:hAnsi="Times New Roman" w:cs="Times New Roman"/>
        </w:rPr>
      </w:pPr>
    </w:p>
    <w:p w14:paraId="2C50503C" w14:textId="77777777" w:rsidR="00502DBC" w:rsidRDefault="00502DBC" w:rsidP="00D23B37">
      <w:pPr>
        <w:pStyle w:val="NoSpacing"/>
        <w:jc w:val="both"/>
        <w:rPr>
          <w:rFonts w:ascii="Times New Roman" w:hAnsi="Times New Roman" w:cs="Times New Roman"/>
        </w:rPr>
      </w:pPr>
    </w:p>
    <w:p w14:paraId="072FA8C2" w14:textId="77777777" w:rsidR="004A1DB9" w:rsidRDefault="004A1DB9" w:rsidP="00D23B37">
      <w:pPr>
        <w:pStyle w:val="NoSpacing"/>
        <w:jc w:val="both"/>
        <w:rPr>
          <w:rFonts w:ascii="Times New Roman" w:hAnsi="Times New Roman" w:cs="Times New Roman"/>
        </w:rPr>
      </w:pPr>
    </w:p>
    <w:p w14:paraId="57BE5EEF" w14:textId="77777777" w:rsidR="004A1DB9" w:rsidRDefault="004A1DB9" w:rsidP="00D23B37">
      <w:pPr>
        <w:pStyle w:val="NoSpacing"/>
        <w:jc w:val="both"/>
        <w:rPr>
          <w:rFonts w:ascii="Times New Roman" w:hAnsi="Times New Roman" w:cs="Times New Roman"/>
        </w:rPr>
      </w:pPr>
    </w:p>
    <w:p w14:paraId="46E81BB0" w14:textId="77777777" w:rsidR="004A1DB9" w:rsidRDefault="004A1DB9" w:rsidP="00D23B37">
      <w:pPr>
        <w:pStyle w:val="NoSpacing"/>
        <w:jc w:val="both"/>
        <w:rPr>
          <w:rFonts w:ascii="Times New Roman" w:hAnsi="Times New Roman" w:cs="Times New Roman"/>
        </w:rPr>
      </w:pPr>
    </w:p>
    <w:p w14:paraId="79377E83" w14:textId="77777777" w:rsidR="004A1DB9" w:rsidRDefault="004A1DB9" w:rsidP="00D23B37">
      <w:pPr>
        <w:pStyle w:val="NoSpacing"/>
        <w:jc w:val="both"/>
        <w:rPr>
          <w:rFonts w:ascii="Times New Roman" w:hAnsi="Times New Roman" w:cs="Times New Roman"/>
        </w:rPr>
      </w:pPr>
    </w:p>
    <w:p w14:paraId="737574A6" w14:textId="77777777" w:rsidR="004A1DB9" w:rsidRDefault="004A1DB9" w:rsidP="00D23B37">
      <w:pPr>
        <w:pStyle w:val="NoSpacing"/>
        <w:jc w:val="both"/>
        <w:rPr>
          <w:rFonts w:ascii="Times New Roman" w:hAnsi="Times New Roman" w:cs="Times New Roman"/>
        </w:rPr>
      </w:pPr>
    </w:p>
    <w:p w14:paraId="0D169684" w14:textId="77777777" w:rsidR="004A1DB9" w:rsidRDefault="004A1DB9" w:rsidP="00D23B37">
      <w:pPr>
        <w:pStyle w:val="NoSpacing"/>
        <w:jc w:val="both"/>
        <w:rPr>
          <w:rFonts w:ascii="Times New Roman" w:hAnsi="Times New Roman" w:cs="Times New Roman"/>
        </w:rPr>
      </w:pPr>
    </w:p>
    <w:p w14:paraId="27A56B9D" w14:textId="77777777" w:rsidR="004A1DB9" w:rsidRDefault="004A1DB9" w:rsidP="00D23B37">
      <w:pPr>
        <w:pStyle w:val="NoSpacing"/>
        <w:jc w:val="both"/>
        <w:rPr>
          <w:rFonts w:ascii="Times New Roman" w:hAnsi="Times New Roman" w:cs="Times New Roman"/>
        </w:rPr>
      </w:pPr>
    </w:p>
    <w:p w14:paraId="76703E0F" w14:textId="7ACDAC62" w:rsidR="004A1DB9" w:rsidRPr="003938E3" w:rsidRDefault="00D23B37" w:rsidP="00D23B37">
      <w:pPr>
        <w:pStyle w:val="NoSpacing"/>
        <w:tabs>
          <w:tab w:val="left" w:pos="0"/>
        </w:tabs>
        <w:jc w:val="both"/>
        <w:rPr>
          <w:rFonts w:ascii="Times New Roman" w:hAnsi="Times New Roman" w:cs="Times New Roman"/>
        </w:rPr>
      </w:pPr>
      <w:r>
        <w:rPr>
          <w:rFonts w:ascii="Times New Roman" w:hAnsi="Times New Roman" w:cs="Times New Roman"/>
          <w:b/>
          <w:bCs/>
        </w:rPr>
        <w:t xml:space="preserve">1.  </w:t>
      </w:r>
      <w:r w:rsidR="00E37E72">
        <w:rPr>
          <w:rFonts w:ascii="Times New Roman" w:hAnsi="Times New Roman" w:cs="Times New Roman"/>
          <w:b/>
          <w:bCs/>
        </w:rPr>
        <w:t>UVOD</w:t>
      </w:r>
    </w:p>
    <w:p w14:paraId="11200C1C" w14:textId="77777777" w:rsidR="003938E3" w:rsidRDefault="003938E3" w:rsidP="00D23B37">
      <w:pPr>
        <w:pStyle w:val="NoSpacing"/>
        <w:tabs>
          <w:tab w:val="left" w:pos="0"/>
        </w:tabs>
        <w:ind w:left="1068"/>
        <w:jc w:val="both"/>
        <w:rPr>
          <w:rFonts w:ascii="Times New Roman" w:hAnsi="Times New Roman" w:cs="Times New Roman"/>
        </w:rPr>
      </w:pPr>
    </w:p>
    <w:p w14:paraId="1943E68E" w14:textId="72BC95F8" w:rsidR="004A1DB9" w:rsidRDefault="004A1DB9" w:rsidP="00D23B37">
      <w:pPr>
        <w:pStyle w:val="NoSpacing"/>
        <w:tabs>
          <w:tab w:val="left" w:pos="0"/>
        </w:tabs>
        <w:ind w:firstLine="708"/>
        <w:jc w:val="both"/>
        <w:rPr>
          <w:rFonts w:ascii="Times New Roman" w:hAnsi="Times New Roman" w:cs="Times New Roman"/>
        </w:rPr>
      </w:pPr>
      <w:r>
        <w:rPr>
          <w:rFonts w:ascii="Times New Roman" w:hAnsi="Times New Roman" w:cs="Times New Roman"/>
        </w:rPr>
        <w:lastRenderedPageBreak/>
        <w:t>Sukladno odredbama članka 27. Zakona o proračunu (NN broj 144/21), Jedinst</w:t>
      </w:r>
      <w:r w:rsidR="004F5BB4">
        <w:rPr>
          <w:rFonts w:ascii="Times New Roman" w:hAnsi="Times New Roman" w:cs="Times New Roman"/>
        </w:rPr>
        <w:t>veni upravni odjel Općine Vinica</w:t>
      </w:r>
      <w:r>
        <w:rPr>
          <w:rFonts w:ascii="Times New Roman" w:hAnsi="Times New Roman" w:cs="Times New Roman"/>
        </w:rPr>
        <w:t xml:space="preserve"> sastavlja Upute z</w:t>
      </w:r>
      <w:r w:rsidR="004F5BB4">
        <w:rPr>
          <w:rFonts w:ascii="Times New Roman" w:hAnsi="Times New Roman" w:cs="Times New Roman"/>
        </w:rPr>
        <w:t>a izradu Proračuna Općine Vinica</w:t>
      </w:r>
      <w:r>
        <w:rPr>
          <w:rFonts w:ascii="Times New Roman" w:hAnsi="Times New Roman" w:cs="Times New Roman"/>
        </w:rPr>
        <w:t xml:space="preserve"> i izradu financijskog plana proračunsko</w:t>
      </w:r>
      <w:r w:rsidR="00EE36DF">
        <w:rPr>
          <w:rFonts w:ascii="Times New Roman" w:hAnsi="Times New Roman" w:cs="Times New Roman"/>
        </w:rPr>
        <w:t>g korisnika za razdoblje od 2026. – 2028</w:t>
      </w:r>
      <w:r>
        <w:rPr>
          <w:rFonts w:ascii="Times New Roman" w:hAnsi="Times New Roman" w:cs="Times New Roman"/>
        </w:rPr>
        <w:t>.godine.</w:t>
      </w:r>
    </w:p>
    <w:p w14:paraId="46888C28" w14:textId="77777777" w:rsidR="003938E3" w:rsidRDefault="003938E3" w:rsidP="00F976D5">
      <w:pPr>
        <w:pStyle w:val="NoSpacing"/>
        <w:tabs>
          <w:tab w:val="left" w:pos="0"/>
        </w:tabs>
        <w:jc w:val="both"/>
        <w:rPr>
          <w:rFonts w:ascii="Times New Roman" w:hAnsi="Times New Roman" w:cs="Times New Roman"/>
        </w:rPr>
      </w:pPr>
    </w:p>
    <w:p w14:paraId="618FB271" w14:textId="0536459A" w:rsidR="003938E3" w:rsidRDefault="003938E3" w:rsidP="00D23B37">
      <w:pPr>
        <w:pStyle w:val="NoSpacing"/>
        <w:tabs>
          <w:tab w:val="left" w:pos="0"/>
        </w:tabs>
        <w:ind w:firstLine="708"/>
        <w:jc w:val="both"/>
        <w:rPr>
          <w:rFonts w:ascii="Times New Roman" w:hAnsi="Times New Roman" w:cs="Times New Roman"/>
        </w:rPr>
      </w:pPr>
      <w:r>
        <w:rPr>
          <w:rFonts w:ascii="Times New Roman" w:hAnsi="Times New Roman" w:cs="Times New Roman"/>
        </w:rPr>
        <w:t>Čelnik jedinice lokalne i područne (regionalne) samouprave i proračunskog korisnika odgovoran je za zakonito i pravilno planiranje i izvršavanje proračuna odnosno financijskog plana.</w:t>
      </w:r>
    </w:p>
    <w:p w14:paraId="16F8B4E7" w14:textId="77777777" w:rsidR="00E37E72" w:rsidRDefault="00E37E72" w:rsidP="00D23B37">
      <w:pPr>
        <w:pStyle w:val="NoSpacing"/>
        <w:tabs>
          <w:tab w:val="left" w:pos="0"/>
        </w:tabs>
        <w:ind w:firstLine="708"/>
        <w:jc w:val="both"/>
        <w:rPr>
          <w:rFonts w:ascii="Times New Roman" w:hAnsi="Times New Roman" w:cs="Times New Roman"/>
        </w:rPr>
      </w:pPr>
    </w:p>
    <w:p w14:paraId="1E7589A2" w14:textId="72C97D61" w:rsidR="00E37E72" w:rsidRPr="00E37E72" w:rsidRDefault="00E37E72" w:rsidP="00E37E72">
      <w:pPr>
        <w:pStyle w:val="NoSpacing"/>
        <w:jc w:val="both"/>
        <w:rPr>
          <w:rFonts w:ascii="Times New Roman" w:hAnsi="Times New Roman" w:cs="Times New Roman"/>
          <w:b/>
        </w:rPr>
      </w:pPr>
      <w:r w:rsidRPr="00E37E72">
        <w:rPr>
          <w:rFonts w:ascii="Times New Roman" w:hAnsi="Times New Roman" w:cs="Times New Roman"/>
          <w:b/>
        </w:rPr>
        <w:t>1.2. Propisi iz proračunske regulative</w:t>
      </w:r>
    </w:p>
    <w:p w14:paraId="1E2DD98E" w14:textId="77777777" w:rsidR="00E37E72" w:rsidRPr="00E37E72" w:rsidRDefault="00E37E72" w:rsidP="00E37E72">
      <w:pPr>
        <w:pStyle w:val="NoSpacing"/>
        <w:jc w:val="both"/>
        <w:rPr>
          <w:rFonts w:ascii="Times New Roman" w:hAnsi="Times New Roman" w:cs="Times New Roman"/>
          <w:b/>
        </w:rPr>
      </w:pPr>
    </w:p>
    <w:p w14:paraId="5FFFDDEC" w14:textId="77777777" w:rsidR="00E37E72" w:rsidRDefault="00E37E72" w:rsidP="00E37E72">
      <w:pPr>
        <w:pStyle w:val="NoSpacing"/>
        <w:jc w:val="both"/>
        <w:rPr>
          <w:rFonts w:ascii="Times New Roman" w:hAnsi="Times New Roman" w:cs="Times New Roman"/>
        </w:rPr>
      </w:pPr>
      <w:r>
        <w:rPr>
          <w:rFonts w:ascii="Times New Roman" w:hAnsi="Times New Roman" w:cs="Times New Roman"/>
        </w:rPr>
        <w:tab/>
        <w:t>Sukladno člancima 76. i 81. Zakona o proračunu, ministar financija donio je Pravilnik o polugodišnjem i godišnjem izvještaju o izvršenju proračuna i financijskog plana  („NN“ 85/23). Ovim Pravilnikom propisuje se izgled, sadržaj, obveznici primjene, način i rokovi podnošenja, donošenje i objave polugodišnjeg i godišnjeg izvještaja o izvršenju proračuna i financijskog plana.</w:t>
      </w:r>
    </w:p>
    <w:p w14:paraId="75F18F8E" w14:textId="77777777" w:rsidR="00E37E72" w:rsidRDefault="00E37E72" w:rsidP="00E37E72">
      <w:pPr>
        <w:pStyle w:val="NoSpacing"/>
        <w:jc w:val="both"/>
        <w:rPr>
          <w:rFonts w:ascii="Times New Roman" w:hAnsi="Times New Roman" w:cs="Times New Roman"/>
        </w:rPr>
      </w:pPr>
    </w:p>
    <w:p w14:paraId="4F1D3F35" w14:textId="2C27C778" w:rsidR="00E37E72" w:rsidRDefault="00E37E72" w:rsidP="00E37E72">
      <w:pPr>
        <w:pStyle w:val="NoSpacing"/>
        <w:ind w:firstLine="708"/>
        <w:jc w:val="both"/>
        <w:rPr>
          <w:rFonts w:ascii="Times New Roman" w:hAnsi="Times New Roman" w:cs="Times New Roman"/>
        </w:rPr>
      </w:pPr>
      <w:r>
        <w:rPr>
          <w:rFonts w:ascii="Times New Roman" w:hAnsi="Times New Roman" w:cs="Times New Roman"/>
        </w:rPr>
        <w:t>Temeljem članka 134. stavka 1. Zakona, ministar financija donio je Pravilnik o proračunskom računovodstvu i računskom planu (NN 158/2023). U pogledu planiranja proračun</w:t>
      </w:r>
      <w:r w:rsidR="00EE36DF">
        <w:rPr>
          <w:rFonts w:ascii="Times New Roman" w:hAnsi="Times New Roman" w:cs="Times New Roman"/>
        </w:rPr>
        <w:t>a i financijskih planova za 2026. godinu i projekcija za 2027. i 2028</w:t>
      </w:r>
      <w:r>
        <w:rPr>
          <w:rFonts w:ascii="Times New Roman" w:hAnsi="Times New Roman" w:cs="Times New Roman"/>
        </w:rPr>
        <w:t>. godinu i nadalje, obveznici vođenja proračunskog računovodstva dužni su sve aktivnosti povezane s izradom i donošenjem proračuna</w:t>
      </w:r>
      <w:r w:rsidR="00EE36DF">
        <w:rPr>
          <w:rFonts w:ascii="Times New Roman" w:hAnsi="Times New Roman" w:cs="Times New Roman"/>
        </w:rPr>
        <w:t xml:space="preserve"> i financijskih planova  za 2026</w:t>
      </w:r>
      <w:r>
        <w:rPr>
          <w:rFonts w:ascii="Times New Roman" w:hAnsi="Times New Roman" w:cs="Times New Roman"/>
        </w:rPr>
        <w:t>. godinu i nadalje izvršavati sukladno odredbama ovog Pravilnika. Navedeno znači da će se kod procesa planiranja i izrade proračuna i financijskih planova , u postupku definiranja ekonomske klasifikacije, koristiti računi iz novog Pravilnika.</w:t>
      </w:r>
    </w:p>
    <w:p w14:paraId="300EC193" w14:textId="77777777" w:rsidR="00E37E72" w:rsidRDefault="00E37E72" w:rsidP="00E37E72">
      <w:pPr>
        <w:pStyle w:val="NoSpacing"/>
        <w:jc w:val="both"/>
        <w:rPr>
          <w:rFonts w:ascii="Times New Roman" w:hAnsi="Times New Roman" w:cs="Times New Roman"/>
        </w:rPr>
      </w:pPr>
    </w:p>
    <w:p w14:paraId="4124FEC4" w14:textId="16FC38D2" w:rsidR="00E37E72" w:rsidRDefault="00E37E72" w:rsidP="00E37E72">
      <w:pPr>
        <w:pStyle w:val="NoSpacing"/>
        <w:ind w:firstLine="708"/>
        <w:jc w:val="both"/>
        <w:rPr>
          <w:rFonts w:ascii="Times New Roman" w:hAnsi="Times New Roman" w:cs="Times New Roman"/>
        </w:rPr>
      </w:pPr>
      <w:r>
        <w:rPr>
          <w:rFonts w:ascii="Times New Roman" w:hAnsi="Times New Roman" w:cs="Times New Roman"/>
        </w:rPr>
        <w:t>Člankom 234. Pravilnika definirano je da Proračuni čiji proračunski korisnici u trenutku stupanja na snagu novog Pravilnika posluju preko jedinstvenog računa proračuna, obvezni su uspostaviti Objedinjenu glavnu knjigu proračuna do 01. siječnja 2025. godine. Stavak 2. istog članka upućuje da proračuni čiji proračunski korisnici u trenutku stupanju na snagu novog Pravilnika ne posluju preko jedinstvenog računa proračuna već preko vlastitih računa u poslovnim bankama, obvezni su uspostaviti Objedinjenu glavu knjigu proračuna do 01. siječnja 2026. godine.</w:t>
      </w:r>
    </w:p>
    <w:p w14:paraId="434E814A" w14:textId="77777777" w:rsidR="00E37E72" w:rsidRDefault="00E37E72" w:rsidP="00E37E72">
      <w:pPr>
        <w:pStyle w:val="NoSpacing"/>
        <w:jc w:val="both"/>
        <w:rPr>
          <w:rFonts w:ascii="Times New Roman" w:hAnsi="Times New Roman" w:cs="Times New Roman"/>
        </w:rPr>
      </w:pPr>
    </w:p>
    <w:p w14:paraId="35C2D6CA" w14:textId="77777777" w:rsidR="00E37E72" w:rsidRDefault="00E37E72" w:rsidP="00E37E72">
      <w:pPr>
        <w:pStyle w:val="NoSpacing"/>
        <w:jc w:val="both"/>
        <w:rPr>
          <w:rFonts w:ascii="Times New Roman" w:hAnsi="Times New Roman" w:cs="Times New Roman"/>
        </w:rPr>
      </w:pPr>
      <w:r>
        <w:rPr>
          <w:rFonts w:ascii="Times New Roman" w:hAnsi="Times New Roman" w:cs="Times New Roman"/>
        </w:rPr>
        <w:tab/>
        <w:t>Temeljem članka 50. Zakona o proračunu, ministar financija donio je Pravilnik o načinu i uvjetima otvaranja računa za provedbu specifičnih transakcija proračuna i proračunskih korisnika (NN123/2023). Ovim Pravilnikom utvrđeni su način i uvjeti otvaranja računa za specifične transakcije proračuna i proračunskih korisnika koje se po svojoj svrsi, namjeni i načinu provođenja i ostalim obilježjima ne mogu provoditi izravno preko jedinstvenog računa proračuna.</w:t>
      </w:r>
    </w:p>
    <w:p w14:paraId="0EB6D43C" w14:textId="77777777" w:rsidR="00E37E72" w:rsidRDefault="00E37E72" w:rsidP="00E37E72">
      <w:pPr>
        <w:pStyle w:val="NoSpacing"/>
        <w:jc w:val="both"/>
        <w:rPr>
          <w:rFonts w:ascii="Times New Roman" w:hAnsi="Times New Roman" w:cs="Times New Roman"/>
        </w:rPr>
      </w:pPr>
      <w:r>
        <w:rPr>
          <w:rFonts w:ascii="Times New Roman" w:hAnsi="Times New Roman" w:cs="Times New Roman"/>
        </w:rPr>
        <w:tab/>
      </w:r>
    </w:p>
    <w:p w14:paraId="7C7FAD39" w14:textId="65A0B624" w:rsidR="0092359F" w:rsidRPr="006B3056" w:rsidRDefault="0092359F" w:rsidP="0092359F">
      <w:pPr>
        <w:pStyle w:val="NoSpacing"/>
        <w:jc w:val="both"/>
        <w:rPr>
          <w:rFonts w:ascii="Times New Roman" w:hAnsi="Times New Roman" w:cs="Times New Roman"/>
          <w:b/>
          <w:bCs/>
        </w:rPr>
      </w:pPr>
      <w:r>
        <w:rPr>
          <w:rFonts w:ascii="Times New Roman" w:hAnsi="Times New Roman" w:cs="Times New Roman"/>
          <w:b/>
          <w:bCs/>
        </w:rPr>
        <w:t>2</w:t>
      </w:r>
      <w:r w:rsidRPr="006B3056">
        <w:rPr>
          <w:rFonts w:ascii="Times New Roman" w:hAnsi="Times New Roman" w:cs="Times New Roman"/>
          <w:b/>
          <w:bCs/>
        </w:rPr>
        <w:t>. METODOLOGIJA IZRADE PRIJEDLOGA FINANCIJSKOG PLANA</w:t>
      </w:r>
    </w:p>
    <w:p w14:paraId="4925699B" w14:textId="77777777" w:rsidR="0092359F" w:rsidRDefault="0092359F" w:rsidP="0092359F">
      <w:pPr>
        <w:pStyle w:val="NoSpacing"/>
        <w:jc w:val="both"/>
        <w:rPr>
          <w:rFonts w:ascii="Times New Roman" w:hAnsi="Times New Roman" w:cs="Times New Roman"/>
        </w:rPr>
      </w:pPr>
    </w:p>
    <w:p w14:paraId="3B512990"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Proračunski korisnik obavezan je izraditi financijski plan u skladu s odredbama Zakona o proračunu i pridržavati se Uputa.</w:t>
      </w:r>
    </w:p>
    <w:p w14:paraId="33B45361"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Proračunski korisnik svoj plan dostavljaju nadležnom upravnom tijelu (Jedinstveni upravni odjel Općine Vinica).</w:t>
      </w:r>
    </w:p>
    <w:p w14:paraId="27EF7074"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Financijski plan izrađuje se za tekuću godinu (za koju se plan donosi) kao i projekcije za naredne dvije godine. Proračunski korisnik u svom financijskom planu treba iskazati sve svoje rashode i prihode.</w:t>
      </w:r>
    </w:p>
    <w:p w14:paraId="27B9DF2B" w14:textId="0A6BD1D2" w:rsidR="0092359F" w:rsidRDefault="0092359F" w:rsidP="0092359F">
      <w:pPr>
        <w:pStyle w:val="NoSpacing"/>
        <w:jc w:val="both"/>
        <w:rPr>
          <w:rFonts w:ascii="Times New Roman" w:hAnsi="Times New Roman" w:cs="Times New Roman"/>
        </w:rPr>
      </w:pPr>
      <w:r>
        <w:rPr>
          <w:rFonts w:ascii="Times New Roman" w:hAnsi="Times New Roman" w:cs="Times New Roman"/>
        </w:rPr>
        <w:tab/>
        <w:t>Prijedlog financijskog plana proračun</w:t>
      </w:r>
      <w:r w:rsidR="00EE36DF">
        <w:rPr>
          <w:rFonts w:ascii="Times New Roman" w:hAnsi="Times New Roman" w:cs="Times New Roman"/>
        </w:rPr>
        <w:t>skog korisnika za razdoblje 2026.-2028</w:t>
      </w:r>
      <w:r>
        <w:rPr>
          <w:rFonts w:ascii="Times New Roman" w:hAnsi="Times New Roman" w:cs="Times New Roman"/>
        </w:rPr>
        <w:t>. godine sukladno Zakonu o proračunu, treba sadržavati: procjenu prihoda i primitaka iskazanih</w:t>
      </w:r>
      <w:r w:rsidR="00EE36DF">
        <w:rPr>
          <w:rFonts w:ascii="Times New Roman" w:hAnsi="Times New Roman" w:cs="Times New Roman"/>
        </w:rPr>
        <w:t xml:space="preserve"> po vrstama za razdoblje od 2026. – 2028</w:t>
      </w:r>
      <w:r>
        <w:rPr>
          <w:rFonts w:ascii="Times New Roman" w:hAnsi="Times New Roman" w:cs="Times New Roman"/>
        </w:rPr>
        <w:t>. godine, plan rash</w:t>
      </w:r>
      <w:r w:rsidR="00EE36DF">
        <w:rPr>
          <w:rFonts w:ascii="Times New Roman" w:hAnsi="Times New Roman" w:cs="Times New Roman"/>
        </w:rPr>
        <w:t>oda i izdataka za razdoblje 2026</w:t>
      </w:r>
      <w:r w:rsidR="00DE55E2">
        <w:rPr>
          <w:rFonts w:ascii="Times New Roman" w:hAnsi="Times New Roman" w:cs="Times New Roman"/>
        </w:rPr>
        <w:t>.-202</w:t>
      </w:r>
      <w:r w:rsidR="00EE36DF">
        <w:rPr>
          <w:rFonts w:ascii="Times New Roman" w:hAnsi="Times New Roman" w:cs="Times New Roman"/>
        </w:rPr>
        <w:t>8</w:t>
      </w:r>
      <w:r>
        <w:rPr>
          <w:rFonts w:ascii="Times New Roman" w:hAnsi="Times New Roman" w:cs="Times New Roman"/>
        </w:rPr>
        <w:t>. godine razvrstane prema proračunskim klasifikacijama te obrazloženje financijskog plana.</w:t>
      </w:r>
    </w:p>
    <w:p w14:paraId="20B343F9"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Uz ekonomsku i programsku klasifikaciju, proračunski korisnik u izradi financijskog plana obavezan je primjenjivati funkcijsku klasifikaciju i klasifikaciju po izvorima financiranja.</w:t>
      </w:r>
    </w:p>
    <w:p w14:paraId="184368A6"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Financijski plan čine prihodi i rashodi raspoređeni u programe.</w:t>
      </w:r>
    </w:p>
    <w:p w14:paraId="6D125CD4"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Proračunski korisnik obavezan je svoj prijedlog financijskog plana, napravljen na drugoj razini računskog plana, dostaviti prikazanog prema programima, aktivnostima i projektima iz prethodne godine.</w:t>
      </w:r>
    </w:p>
    <w:p w14:paraId="74801784" w14:textId="378C2C9E" w:rsidR="0092359F" w:rsidRDefault="0092359F" w:rsidP="0092359F">
      <w:pPr>
        <w:pStyle w:val="NoSpacing"/>
        <w:jc w:val="both"/>
        <w:rPr>
          <w:rFonts w:ascii="Times New Roman" w:hAnsi="Times New Roman" w:cs="Times New Roman"/>
        </w:rPr>
      </w:pPr>
      <w:r>
        <w:rPr>
          <w:rFonts w:ascii="Times New Roman" w:hAnsi="Times New Roman" w:cs="Times New Roman"/>
        </w:rPr>
        <w:lastRenderedPageBreak/>
        <w:tab/>
        <w:t>Prijedlog financijskog plana proračun</w:t>
      </w:r>
      <w:r w:rsidR="00EE36DF">
        <w:rPr>
          <w:rFonts w:ascii="Times New Roman" w:hAnsi="Times New Roman" w:cs="Times New Roman"/>
        </w:rPr>
        <w:t>skog korisnika za razdoblje 2026.-2028</w:t>
      </w:r>
      <w:r>
        <w:rPr>
          <w:rFonts w:ascii="Times New Roman" w:hAnsi="Times New Roman" w:cs="Times New Roman"/>
        </w:rPr>
        <w:t>. godine treba sadržavati:</w:t>
      </w:r>
    </w:p>
    <w:p w14:paraId="71130F5F" w14:textId="77777777" w:rsidR="0092359F" w:rsidRDefault="0092359F" w:rsidP="0092359F">
      <w:pPr>
        <w:pStyle w:val="NoSpacing"/>
        <w:numPr>
          <w:ilvl w:val="0"/>
          <w:numId w:val="23"/>
        </w:numPr>
        <w:jc w:val="both"/>
        <w:rPr>
          <w:rFonts w:ascii="Times New Roman" w:hAnsi="Times New Roman" w:cs="Times New Roman"/>
        </w:rPr>
      </w:pPr>
      <w:r>
        <w:rPr>
          <w:rFonts w:ascii="Times New Roman" w:hAnsi="Times New Roman" w:cs="Times New Roman"/>
        </w:rPr>
        <w:t>Opći dio financijskog plana:</w:t>
      </w:r>
    </w:p>
    <w:p w14:paraId="0341A96D" w14:textId="77777777" w:rsidR="0092359F" w:rsidRDefault="0092359F" w:rsidP="0092359F">
      <w:pPr>
        <w:pStyle w:val="NoSpacing"/>
        <w:numPr>
          <w:ilvl w:val="0"/>
          <w:numId w:val="22"/>
        </w:numPr>
        <w:jc w:val="both"/>
        <w:rPr>
          <w:rFonts w:ascii="Times New Roman" w:hAnsi="Times New Roman" w:cs="Times New Roman"/>
        </w:rPr>
      </w:pPr>
      <w:r>
        <w:rPr>
          <w:rFonts w:ascii="Times New Roman" w:hAnsi="Times New Roman" w:cs="Times New Roman"/>
        </w:rPr>
        <w:t>Sažetak računa prihoda i rashoda</w:t>
      </w:r>
    </w:p>
    <w:p w14:paraId="090D5C18" w14:textId="77777777" w:rsidR="0092359F" w:rsidRDefault="0092359F" w:rsidP="0092359F">
      <w:pPr>
        <w:pStyle w:val="NoSpacing"/>
        <w:numPr>
          <w:ilvl w:val="0"/>
          <w:numId w:val="22"/>
        </w:numPr>
        <w:jc w:val="both"/>
        <w:rPr>
          <w:rFonts w:ascii="Times New Roman" w:hAnsi="Times New Roman" w:cs="Times New Roman"/>
        </w:rPr>
      </w:pPr>
      <w:r>
        <w:rPr>
          <w:rFonts w:ascii="Times New Roman" w:hAnsi="Times New Roman" w:cs="Times New Roman"/>
        </w:rPr>
        <w:t>Sažetak računa financiranja</w:t>
      </w:r>
    </w:p>
    <w:p w14:paraId="6092BF9D" w14:textId="77777777" w:rsidR="0092359F" w:rsidRDefault="0092359F" w:rsidP="0092359F">
      <w:pPr>
        <w:pStyle w:val="NoSpacing"/>
        <w:numPr>
          <w:ilvl w:val="0"/>
          <w:numId w:val="22"/>
        </w:numPr>
        <w:jc w:val="both"/>
        <w:rPr>
          <w:rFonts w:ascii="Times New Roman" w:hAnsi="Times New Roman" w:cs="Times New Roman"/>
        </w:rPr>
      </w:pPr>
      <w:r>
        <w:rPr>
          <w:rFonts w:ascii="Times New Roman" w:hAnsi="Times New Roman" w:cs="Times New Roman"/>
        </w:rPr>
        <w:t>Račun prihoda i rashoda</w:t>
      </w:r>
    </w:p>
    <w:p w14:paraId="78CDD206" w14:textId="77777777" w:rsidR="0092359F" w:rsidRDefault="0092359F" w:rsidP="0092359F">
      <w:pPr>
        <w:pStyle w:val="NoSpacing"/>
        <w:numPr>
          <w:ilvl w:val="0"/>
          <w:numId w:val="22"/>
        </w:numPr>
        <w:jc w:val="both"/>
        <w:rPr>
          <w:rFonts w:ascii="Times New Roman" w:hAnsi="Times New Roman" w:cs="Times New Roman"/>
        </w:rPr>
      </w:pPr>
      <w:r>
        <w:rPr>
          <w:rFonts w:ascii="Times New Roman" w:hAnsi="Times New Roman" w:cs="Times New Roman"/>
        </w:rPr>
        <w:t xml:space="preserve">Račun financiranja </w:t>
      </w:r>
    </w:p>
    <w:p w14:paraId="0AFF2599" w14:textId="77777777" w:rsidR="0092359F" w:rsidRDefault="0092359F" w:rsidP="0092359F">
      <w:pPr>
        <w:pStyle w:val="NoSpacing"/>
        <w:numPr>
          <w:ilvl w:val="0"/>
          <w:numId w:val="22"/>
        </w:numPr>
        <w:jc w:val="both"/>
        <w:rPr>
          <w:rFonts w:ascii="Times New Roman" w:hAnsi="Times New Roman" w:cs="Times New Roman"/>
        </w:rPr>
      </w:pPr>
      <w:r>
        <w:rPr>
          <w:rFonts w:ascii="Times New Roman" w:hAnsi="Times New Roman" w:cs="Times New Roman"/>
        </w:rPr>
        <w:t>Preneseni višak ili preneseni manjak</w:t>
      </w:r>
    </w:p>
    <w:p w14:paraId="795203F8" w14:textId="77777777" w:rsidR="0092359F" w:rsidRDefault="0092359F" w:rsidP="0092359F">
      <w:pPr>
        <w:pStyle w:val="NoSpacing"/>
        <w:numPr>
          <w:ilvl w:val="0"/>
          <w:numId w:val="22"/>
        </w:numPr>
        <w:jc w:val="both"/>
        <w:rPr>
          <w:rFonts w:ascii="Times New Roman" w:hAnsi="Times New Roman" w:cs="Times New Roman"/>
        </w:rPr>
      </w:pPr>
      <w:r>
        <w:rPr>
          <w:rFonts w:ascii="Times New Roman" w:hAnsi="Times New Roman" w:cs="Times New Roman"/>
        </w:rPr>
        <w:t>Višegodišnji plan uravnoteženja</w:t>
      </w:r>
    </w:p>
    <w:p w14:paraId="5A6F336F" w14:textId="77777777" w:rsidR="0092359F" w:rsidRDefault="0092359F" w:rsidP="0092359F">
      <w:pPr>
        <w:pStyle w:val="NoSpacing"/>
        <w:numPr>
          <w:ilvl w:val="0"/>
          <w:numId w:val="23"/>
        </w:numPr>
        <w:jc w:val="both"/>
        <w:rPr>
          <w:rFonts w:ascii="Times New Roman" w:hAnsi="Times New Roman" w:cs="Times New Roman"/>
        </w:rPr>
      </w:pPr>
      <w:r>
        <w:rPr>
          <w:rFonts w:ascii="Times New Roman" w:hAnsi="Times New Roman" w:cs="Times New Roman"/>
        </w:rPr>
        <w:t>Posebni dio financijskog plana – Plan rashoda proračunskog korisnika po programima</w:t>
      </w:r>
    </w:p>
    <w:p w14:paraId="77150A5A" w14:textId="77777777" w:rsidR="0092359F" w:rsidRDefault="0092359F" w:rsidP="0092359F">
      <w:pPr>
        <w:pStyle w:val="NoSpacing"/>
        <w:numPr>
          <w:ilvl w:val="0"/>
          <w:numId w:val="23"/>
        </w:numPr>
        <w:jc w:val="both"/>
        <w:rPr>
          <w:rFonts w:ascii="Times New Roman" w:hAnsi="Times New Roman" w:cs="Times New Roman"/>
        </w:rPr>
      </w:pPr>
      <w:r>
        <w:rPr>
          <w:rFonts w:ascii="Times New Roman" w:hAnsi="Times New Roman" w:cs="Times New Roman"/>
        </w:rPr>
        <w:t>Obrazloženje financijskog plana i to obrazloženje općeg dijela  i obrazloženje posebnog dijela financijskog plana.</w:t>
      </w:r>
    </w:p>
    <w:p w14:paraId="7D3B2783" w14:textId="77777777" w:rsidR="0092359F" w:rsidRDefault="0092359F" w:rsidP="0092359F">
      <w:pPr>
        <w:pStyle w:val="NoSpacing"/>
        <w:jc w:val="both"/>
        <w:rPr>
          <w:rFonts w:ascii="Times New Roman" w:hAnsi="Times New Roman" w:cs="Times New Roman"/>
        </w:rPr>
      </w:pPr>
    </w:p>
    <w:p w14:paraId="6167C081" w14:textId="77777777" w:rsidR="0092359F" w:rsidRDefault="0092359F" w:rsidP="0092359F">
      <w:pPr>
        <w:pStyle w:val="NoSpacing"/>
        <w:jc w:val="both"/>
        <w:rPr>
          <w:rFonts w:ascii="Times New Roman" w:hAnsi="Times New Roman" w:cs="Times New Roman"/>
        </w:rPr>
      </w:pPr>
    </w:p>
    <w:p w14:paraId="6450EEB3" w14:textId="66515E56" w:rsidR="0092359F" w:rsidRPr="009E210B" w:rsidRDefault="0092359F" w:rsidP="0092359F">
      <w:pPr>
        <w:pStyle w:val="NoSpacing"/>
        <w:jc w:val="both"/>
        <w:rPr>
          <w:rFonts w:ascii="Times New Roman" w:hAnsi="Times New Roman" w:cs="Times New Roman"/>
          <w:b/>
          <w:bCs/>
        </w:rPr>
      </w:pPr>
      <w:r>
        <w:rPr>
          <w:rFonts w:ascii="Times New Roman" w:hAnsi="Times New Roman" w:cs="Times New Roman"/>
          <w:b/>
          <w:bCs/>
        </w:rPr>
        <w:t>2.</w:t>
      </w:r>
      <w:r w:rsidRPr="009E210B">
        <w:rPr>
          <w:rFonts w:ascii="Times New Roman" w:hAnsi="Times New Roman" w:cs="Times New Roman"/>
          <w:b/>
          <w:bCs/>
        </w:rPr>
        <w:t>1. Procjena prihoda i primitaka</w:t>
      </w:r>
    </w:p>
    <w:p w14:paraId="0FE24111" w14:textId="77777777" w:rsidR="0092359F" w:rsidRDefault="0092359F" w:rsidP="0092359F">
      <w:pPr>
        <w:pStyle w:val="NoSpacing"/>
        <w:jc w:val="both"/>
        <w:rPr>
          <w:rFonts w:ascii="Times New Roman" w:hAnsi="Times New Roman" w:cs="Times New Roman"/>
        </w:rPr>
      </w:pPr>
    </w:p>
    <w:p w14:paraId="75E6DC33" w14:textId="19B21272" w:rsidR="0092359F" w:rsidRDefault="0092359F" w:rsidP="0092359F">
      <w:pPr>
        <w:pStyle w:val="NoSpacing"/>
        <w:jc w:val="both"/>
        <w:rPr>
          <w:rFonts w:ascii="Times New Roman" w:hAnsi="Times New Roman" w:cs="Times New Roman"/>
        </w:rPr>
      </w:pPr>
      <w:r>
        <w:rPr>
          <w:rFonts w:ascii="Times New Roman" w:hAnsi="Times New Roman" w:cs="Times New Roman"/>
        </w:rPr>
        <w:tab/>
        <w:t>Proračunski korisnik obavezan je izraditi procjenu prihoda i</w:t>
      </w:r>
      <w:r w:rsidR="00EE36DF">
        <w:rPr>
          <w:rFonts w:ascii="Times New Roman" w:hAnsi="Times New Roman" w:cs="Times New Roman"/>
        </w:rPr>
        <w:t xml:space="preserve"> primitaka za razdoblje 2026.-2028</w:t>
      </w:r>
      <w:r>
        <w:rPr>
          <w:rFonts w:ascii="Times New Roman" w:hAnsi="Times New Roman" w:cs="Times New Roman"/>
        </w:rPr>
        <w:t>. godine po izvorima financiranja. Izvori financiranja predstavljaju skupine prihoda i primitaka iz kojih se podmiruju rashodi i izdaci određene vrste i utvrđene namjene.</w:t>
      </w:r>
    </w:p>
    <w:p w14:paraId="349A851E" w14:textId="77E529DD" w:rsidR="0092359F" w:rsidRDefault="00DD0B77" w:rsidP="0092359F">
      <w:pPr>
        <w:pStyle w:val="NoSpacing"/>
        <w:jc w:val="both"/>
        <w:rPr>
          <w:rFonts w:ascii="Times New Roman" w:hAnsi="Times New Roman" w:cs="Times New Roman"/>
        </w:rPr>
      </w:pPr>
      <w:r>
        <w:rPr>
          <w:rFonts w:ascii="Times New Roman" w:hAnsi="Times New Roman" w:cs="Times New Roman"/>
        </w:rPr>
        <w:t>Izvori financiranja</w:t>
      </w:r>
      <w:r w:rsidR="0092359F">
        <w:rPr>
          <w:rFonts w:ascii="Times New Roman" w:hAnsi="Times New Roman" w:cs="Times New Roman"/>
        </w:rPr>
        <w:t>:</w:t>
      </w:r>
    </w:p>
    <w:p w14:paraId="26F19BA7" w14:textId="49B34ED0" w:rsidR="0092359F" w:rsidRDefault="0092359F" w:rsidP="0092359F">
      <w:pPr>
        <w:pStyle w:val="NoSpacing"/>
        <w:numPr>
          <w:ilvl w:val="0"/>
          <w:numId w:val="22"/>
        </w:numPr>
        <w:jc w:val="both"/>
        <w:rPr>
          <w:rFonts w:ascii="Times New Roman" w:hAnsi="Times New Roman" w:cs="Times New Roman"/>
        </w:rPr>
      </w:pPr>
      <w:r>
        <w:rPr>
          <w:rFonts w:ascii="Times New Roman" w:hAnsi="Times New Roman" w:cs="Times New Roman"/>
        </w:rPr>
        <w:t>1</w:t>
      </w:r>
      <w:r w:rsidR="00DD0B77">
        <w:rPr>
          <w:rFonts w:ascii="Times New Roman" w:hAnsi="Times New Roman" w:cs="Times New Roman"/>
        </w:rPr>
        <w:t>1</w:t>
      </w:r>
      <w:r>
        <w:rPr>
          <w:rFonts w:ascii="Times New Roman" w:hAnsi="Times New Roman" w:cs="Times New Roman"/>
        </w:rPr>
        <w:t xml:space="preserve"> Opći prihodi i primitci</w:t>
      </w:r>
    </w:p>
    <w:p w14:paraId="2D3097D3" w14:textId="11F70C4D" w:rsidR="0092359F" w:rsidRPr="00DD0B77" w:rsidRDefault="00EE36DF" w:rsidP="00DD0B77">
      <w:pPr>
        <w:pStyle w:val="NoSpacing"/>
        <w:numPr>
          <w:ilvl w:val="0"/>
          <w:numId w:val="22"/>
        </w:numPr>
        <w:jc w:val="both"/>
        <w:rPr>
          <w:rFonts w:ascii="Times New Roman" w:hAnsi="Times New Roman" w:cs="Times New Roman"/>
        </w:rPr>
      </w:pPr>
      <w:r>
        <w:rPr>
          <w:rFonts w:ascii="Times New Roman" w:hAnsi="Times New Roman" w:cs="Times New Roman"/>
        </w:rPr>
        <w:t>31</w:t>
      </w:r>
      <w:r w:rsidR="00C67DB8">
        <w:rPr>
          <w:rFonts w:ascii="Times New Roman" w:hAnsi="Times New Roman" w:cs="Times New Roman"/>
        </w:rPr>
        <w:t>(11)</w:t>
      </w:r>
      <w:r w:rsidR="0092359F">
        <w:rPr>
          <w:rFonts w:ascii="Times New Roman" w:hAnsi="Times New Roman" w:cs="Times New Roman"/>
        </w:rPr>
        <w:t xml:space="preserve"> Vlastiti prihodi</w:t>
      </w:r>
    </w:p>
    <w:p w14:paraId="3C3D4E2C" w14:textId="61E1B57A" w:rsidR="0092359F" w:rsidRDefault="00EE36DF" w:rsidP="0092359F">
      <w:pPr>
        <w:pStyle w:val="NoSpacing"/>
        <w:numPr>
          <w:ilvl w:val="0"/>
          <w:numId w:val="22"/>
        </w:numPr>
        <w:jc w:val="both"/>
        <w:rPr>
          <w:rFonts w:ascii="Times New Roman" w:hAnsi="Times New Roman" w:cs="Times New Roman"/>
        </w:rPr>
      </w:pPr>
      <w:r>
        <w:rPr>
          <w:rFonts w:ascii="Times New Roman" w:hAnsi="Times New Roman" w:cs="Times New Roman"/>
        </w:rPr>
        <w:t>52</w:t>
      </w:r>
      <w:r w:rsidR="00C67DB8">
        <w:rPr>
          <w:rFonts w:ascii="Times New Roman" w:hAnsi="Times New Roman" w:cs="Times New Roman"/>
        </w:rPr>
        <w:t>(11)</w:t>
      </w:r>
      <w:r w:rsidR="0092359F">
        <w:rPr>
          <w:rFonts w:ascii="Times New Roman" w:hAnsi="Times New Roman" w:cs="Times New Roman"/>
        </w:rPr>
        <w:t xml:space="preserve"> Pomoći</w:t>
      </w:r>
    </w:p>
    <w:p w14:paraId="16ECC3A1" w14:textId="2EB2CF05" w:rsidR="0092359F" w:rsidRDefault="00C67DB8" w:rsidP="0092359F">
      <w:pPr>
        <w:pStyle w:val="NoSpacing"/>
        <w:numPr>
          <w:ilvl w:val="0"/>
          <w:numId w:val="22"/>
        </w:numPr>
        <w:jc w:val="both"/>
        <w:rPr>
          <w:rFonts w:ascii="Times New Roman" w:hAnsi="Times New Roman" w:cs="Times New Roman"/>
        </w:rPr>
      </w:pPr>
      <w:r>
        <w:rPr>
          <w:rFonts w:ascii="Times New Roman" w:hAnsi="Times New Roman" w:cs="Times New Roman"/>
        </w:rPr>
        <w:t>61(11)</w:t>
      </w:r>
      <w:r w:rsidR="0092359F">
        <w:rPr>
          <w:rFonts w:ascii="Times New Roman" w:hAnsi="Times New Roman" w:cs="Times New Roman"/>
        </w:rPr>
        <w:t xml:space="preserve"> Donacije</w:t>
      </w:r>
    </w:p>
    <w:p w14:paraId="4D9FA523" w14:textId="4BDAACA8" w:rsidR="00DD0B77" w:rsidRDefault="00DD0B77" w:rsidP="0092359F">
      <w:pPr>
        <w:pStyle w:val="NoSpacing"/>
        <w:numPr>
          <w:ilvl w:val="0"/>
          <w:numId w:val="22"/>
        </w:numPr>
        <w:jc w:val="both"/>
        <w:rPr>
          <w:rFonts w:ascii="Times New Roman" w:hAnsi="Times New Roman" w:cs="Times New Roman"/>
        </w:rPr>
      </w:pPr>
      <w:r>
        <w:rPr>
          <w:rFonts w:ascii="Times New Roman" w:hAnsi="Times New Roman" w:cs="Times New Roman"/>
        </w:rPr>
        <w:t>5011 (11) Pomoći iz državnog proračuna kroz opće prihode i primitke</w:t>
      </w:r>
    </w:p>
    <w:p w14:paraId="23216F5E" w14:textId="77777777" w:rsidR="0092359F" w:rsidRPr="009E210B" w:rsidRDefault="0092359F" w:rsidP="0092359F">
      <w:pPr>
        <w:pStyle w:val="NoSpacing"/>
        <w:jc w:val="both"/>
        <w:rPr>
          <w:rFonts w:ascii="Times New Roman" w:hAnsi="Times New Roman" w:cs="Times New Roman"/>
          <w:b/>
          <w:bCs/>
        </w:rPr>
      </w:pPr>
    </w:p>
    <w:p w14:paraId="54BA3A4B" w14:textId="52E829F6" w:rsidR="0092359F" w:rsidRPr="009E210B" w:rsidRDefault="0092359F" w:rsidP="0092359F">
      <w:pPr>
        <w:pStyle w:val="NoSpacing"/>
        <w:jc w:val="both"/>
        <w:rPr>
          <w:rFonts w:ascii="Times New Roman" w:hAnsi="Times New Roman" w:cs="Times New Roman"/>
          <w:b/>
          <w:bCs/>
        </w:rPr>
      </w:pPr>
      <w:r>
        <w:rPr>
          <w:rFonts w:ascii="Times New Roman" w:hAnsi="Times New Roman" w:cs="Times New Roman"/>
          <w:b/>
          <w:bCs/>
        </w:rPr>
        <w:t>2</w:t>
      </w:r>
      <w:r w:rsidRPr="009E210B">
        <w:rPr>
          <w:rFonts w:ascii="Times New Roman" w:hAnsi="Times New Roman" w:cs="Times New Roman"/>
          <w:b/>
          <w:bCs/>
        </w:rPr>
        <w:t>.2. Prijedlog plana rashoda i izdataka</w:t>
      </w:r>
    </w:p>
    <w:p w14:paraId="075B4496"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r>
    </w:p>
    <w:p w14:paraId="5362F333" w14:textId="28E65E9B" w:rsidR="0092359F" w:rsidRDefault="0092359F" w:rsidP="0092359F">
      <w:pPr>
        <w:pStyle w:val="NoSpacing"/>
        <w:jc w:val="both"/>
        <w:rPr>
          <w:rFonts w:ascii="Times New Roman" w:hAnsi="Times New Roman" w:cs="Times New Roman"/>
        </w:rPr>
      </w:pPr>
      <w:r>
        <w:rPr>
          <w:rFonts w:ascii="Times New Roman" w:hAnsi="Times New Roman" w:cs="Times New Roman"/>
        </w:rPr>
        <w:tab/>
        <w:t>Proračunski korisnik obavezan je izraditi prijedlog plana rash</w:t>
      </w:r>
      <w:r w:rsidR="00DD0B77">
        <w:rPr>
          <w:rFonts w:ascii="Times New Roman" w:hAnsi="Times New Roman" w:cs="Times New Roman"/>
        </w:rPr>
        <w:t>oda i izdataka za razdoblje 2026. – 2028</w:t>
      </w:r>
      <w:r>
        <w:rPr>
          <w:rFonts w:ascii="Times New Roman" w:hAnsi="Times New Roman" w:cs="Times New Roman"/>
        </w:rPr>
        <w:t>. godine razvrstanog prema proračunskim klasifikacijama u skladu s Pravilnikom o proračunskim klasifikacijama i Pravilnikom o proračunskom računovodstvu i računskom planu.</w:t>
      </w:r>
    </w:p>
    <w:p w14:paraId="1618DB06"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r>
    </w:p>
    <w:p w14:paraId="52973372" w14:textId="5C6CE968" w:rsidR="0092359F" w:rsidRDefault="0092359F" w:rsidP="0092359F">
      <w:pPr>
        <w:pStyle w:val="NoSpacing"/>
        <w:ind w:firstLine="708"/>
        <w:jc w:val="both"/>
        <w:rPr>
          <w:rFonts w:ascii="Times New Roman" w:hAnsi="Times New Roman" w:cs="Times New Roman"/>
        </w:rPr>
      </w:pPr>
      <w:r>
        <w:rPr>
          <w:rFonts w:ascii="Times New Roman" w:hAnsi="Times New Roman" w:cs="Times New Roman"/>
        </w:rPr>
        <w:t>Proračunski ko</w:t>
      </w:r>
      <w:r w:rsidR="00DD0B77">
        <w:rPr>
          <w:rFonts w:ascii="Times New Roman" w:hAnsi="Times New Roman" w:cs="Times New Roman"/>
        </w:rPr>
        <w:t>risnik rashode i izdatke za 2026</w:t>
      </w:r>
      <w:r>
        <w:rPr>
          <w:rFonts w:ascii="Times New Roman" w:hAnsi="Times New Roman" w:cs="Times New Roman"/>
        </w:rPr>
        <w:t>. godinu planira na razini skupine (druga razina računskog plana),</w:t>
      </w:r>
      <w:r w:rsidR="00DD0B77">
        <w:rPr>
          <w:rFonts w:ascii="Times New Roman" w:hAnsi="Times New Roman" w:cs="Times New Roman"/>
        </w:rPr>
        <w:t xml:space="preserve"> kao i rashode i izdatke za 2027. i 2028</w:t>
      </w:r>
      <w:r>
        <w:rPr>
          <w:rFonts w:ascii="Times New Roman" w:hAnsi="Times New Roman" w:cs="Times New Roman"/>
        </w:rPr>
        <w:t>.godinu.</w:t>
      </w:r>
    </w:p>
    <w:p w14:paraId="6C7B1108" w14:textId="77777777" w:rsidR="0092359F" w:rsidRDefault="0092359F" w:rsidP="0092359F">
      <w:pPr>
        <w:pStyle w:val="NoSpacing"/>
        <w:jc w:val="both"/>
        <w:rPr>
          <w:rFonts w:ascii="Times New Roman" w:hAnsi="Times New Roman" w:cs="Times New Roman"/>
        </w:rPr>
      </w:pPr>
    </w:p>
    <w:p w14:paraId="48496414" w14:textId="77777777" w:rsidR="0092359F" w:rsidRPr="009E210B" w:rsidRDefault="0092359F" w:rsidP="0092359F">
      <w:pPr>
        <w:pStyle w:val="NoSpacing"/>
        <w:jc w:val="both"/>
        <w:rPr>
          <w:rFonts w:ascii="Times New Roman" w:hAnsi="Times New Roman" w:cs="Times New Roman"/>
          <w:b/>
          <w:bCs/>
        </w:rPr>
      </w:pPr>
    </w:p>
    <w:p w14:paraId="42913CFD" w14:textId="71B91BFC" w:rsidR="0092359F" w:rsidRPr="009E210B" w:rsidRDefault="0092359F" w:rsidP="0092359F">
      <w:pPr>
        <w:pStyle w:val="NoSpacing"/>
        <w:jc w:val="both"/>
        <w:rPr>
          <w:rFonts w:ascii="Times New Roman" w:hAnsi="Times New Roman" w:cs="Times New Roman"/>
          <w:b/>
          <w:bCs/>
        </w:rPr>
      </w:pPr>
      <w:r>
        <w:rPr>
          <w:rFonts w:ascii="Times New Roman" w:hAnsi="Times New Roman" w:cs="Times New Roman"/>
          <w:b/>
          <w:bCs/>
        </w:rPr>
        <w:t>2</w:t>
      </w:r>
      <w:r w:rsidRPr="009E210B">
        <w:rPr>
          <w:rFonts w:ascii="Times New Roman" w:hAnsi="Times New Roman" w:cs="Times New Roman"/>
          <w:b/>
          <w:bCs/>
        </w:rPr>
        <w:t>.3. Obrazloženje financijskog plana proračunskog korisnika</w:t>
      </w:r>
    </w:p>
    <w:p w14:paraId="58DD9B10" w14:textId="77777777" w:rsidR="0092359F" w:rsidRDefault="0092359F" w:rsidP="0092359F">
      <w:pPr>
        <w:pStyle w:val="NoSpacing"/>
        <w:jc w:val="both"/>
        <w:rPr>
          <w:rFonts w:ascii="Times New Roman" w:hAnsi="Times New Roman" w:cs="Times New Roman"/>
        </w:rPr>
      </w:pPr>
    </w:p>
    <w:p w14:paraId="489296E5"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U skladu sa Zakonom o proračunu, proračunski korisnik dužan je uz prijedlog financijskog plana izraditi i dostaviti obrazloženje kao sastavni dio financijskog plana.</w:t>
      </w:r>
    </w:p>
    <w:p w14:paraId="3AB3A01D" w14:textId="77777777" w:rsidR="0092359F" w:rsidRDefault="0092359F" w:rsidP="0092359F">
      <w:pPr>
        <w:pStyle w:val="NoSpacing"/>
        <w:jc w:val="both"/>
        <w:rPr>
          <w:rFonts w:ascii="Times New Roman" w:hAnsi="Times New Roman" w:cs="Times New Roman"/>
        </w:rPr>
      </w:pPr>
    </w:p>
    <w:p w14:paraId="181258F8"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Obrazloženje financijskog plana treba sadržavati:</w:t>
      </w:r>
    </w:p>
    <w:p w14:paraId="12EBF32B" w14:textId="77777777" w:rsidR="0092359F" w:rsidRDefault="0092359F" w:rsidP="0092359F">
      <w:pPr>
        <w:pStyle w:val="NoSpacing"/>
        <w:numPr>
          <w:ilvl w:val="0"/>
          <w:numId w:val="22"/>
        </w:numPr>
        <w:jc w:val="both"/>
        <w:rPr>
          <w:rFonts w:ascii="Times New Roman" w:hAnsi="Times New Roman" w:cs="Times New Roman"/>
        </w:rPr>
      </w:pPr>
      <w:r>
        <w:rPr>
          <w:rFonts w:ascii="Times New Roman" w:hAnsi="Times New Roman" w:cs="Times New Roman"/>
        </w:rPr>
        <w:t>Obrazloženje prihoda i rashoda, primitaka i izdataka</w:t>
      </w:r>
    </w:p>
    <w:p w14:paraId="69B8378B" w14:textId="3660777C" w:rsidR="0092359F" w:rsidRPr="0092359F" w:rsidRDefault="0092359F" w:rsidP="0092359F">
      <w:pPr>
        <w:pStyle w:val="NoSpacing"/>
        <w:numPr>
          <w:ilvl w:val="0"/>
          <w:numId w:val="22"/>
        </w:numPr>
        <w:jc w:val="both"/>
        <w:rPr>
          <w:rFonts w:ascii="Times New Roman" w:hAnsi="Times New Roman" w:cs="Times New Roman"/>
        </w:rPr>
      </w:pPr>
      <w:r>
        <w:rPr>
          <w:rFonts w:ascii="Times New Roman" w:hAnsi="Times New Roman" w:cs="Times New Roman"/>
        </w:rPr>
        <w:t>Obrazloženje prenesenog viška ili manjka prihoda</w:t>
      </w:r>
    </w:p>
    <w:p w14:paraId="5B37C326" w14:textId="77777777" w:rsidR="0092359F" w:rsidRDefault="0092359F" w:rsidP="0092359F">
      <w:pPr>
        <w:pStyle w:val="NoSpacing"/>
        <w:jc w:val="both"/>
        <w:rPr>
          <w:rFonts w:ascii="Times New Roman" w:hAnsi="Times New Roman" w:cs="Times New Roman"/>
        </w:rPr>
      </w:pPr>
    </w:p>
    <w:p w14:paraId="05465D54"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Program je skup neovisnih, usko povezanih aktivnosti i projekata usmjerenih ispunjavanju zajedničkog čina.</w:t>
      </w:r>
    </w:p>
    <w:p w14:paraId="77770ECB"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Mjerenje rezultata programa osigurava jasniju i učinkovitiju dodjelu novčanih sredstava. Prilikom izrade obrazloženja naglasak je potrebno staviti na ciljeve koji se programima namjeravaju postići i pokazatelje uspješnosti realizacije tih ciljeva.</w:t>
      </w:r>
    </w:p>
    <w:p w14:paraId="2D7F7330"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Obrazloženje cilja nekog programa mora odgovarati na slijedeća pitanja:</w:t>
      </w:r>
    </w:p>
    <w:p w14:paraId="0D72D294" w14:textId="77777777" w:rsidR="0092359F" w:rsidRDefault="0092359F" w:rsidP="0092359F">
      <w:pPr>
        <w:pStyle w:val="NoSpacing"/>
        <w:numPr>
          <w:ilvl w:val="0"/>
          <w:numId w:val="22"/>
        </w:numPr>
        <w:jc w:val="both"/>
        <w:rPr>
          <w:rFonts w:ascii="Times New Roman" w:hAnsi="Times New Roman" w:cs="Times New Roman"/>
        </w:rPr>
      </w:pPr>
      <w:r>
        <w:rPr>
          <w:rFonts w:ascii="Times New Roman" w:hAnsi="Times New Roman" w:cs="Times New Roman"/>
        </w:rPr>
        <w:t>Što se programom želi postići?</w:t>
      </w:r>
    </w:p>
    <w:p w14:paraId="09053EF4" w14:textId="77777777" w:rsidR="0092359F" w:rsidRDefault="0092359F" w:rsidP="0092359F">
      <w:pPr>
        <w:pStyle w:val="NoSpacing"/>
        <w:numPr>
          <w:ilvl w:val="0"/>
          <w:numId w:val="22"/>
        </w:numPr>
        <w:jc w:val="both"/>
        <w:rPr>
          <w:rFonts w:ascii="Times New Roman" w:hAnsi="Times New Roman" w:cs="Times New Roman"/>
        </w:rPr>
      </w:pPr>
      <w:r>
        <w:rPr>
          <w:rFonts w:ascii="Times New Roman" w:hAnsi="Times New Roman" w:cs="Times New Roman"/>
        </w:rPr>
        <w:t>Kako se nastoji program realizirati?</w:t>
      </w:r>
    </w:p>
    <w:p w14:paraId="294CB92F" w14:textId="77777777" w:rsidR="0092359F" w:rsidRDefault="0092359F" w:rsidP="0092359F">
      <w:pPr>
        <w:pStyle w:val="NoSpacing"/>
        <w:numPr>
          <w:ilvl w:val="0"/>
          <w:numId w:val="22"/>
        </w:numPr>
        <w:jc w:val="both"/>
        <w:rPr>
          <w:rFonts w:ascii="Times New Roman" w:hAnsi="Times New Roman" w:cs="Times New Roman"/>
        </w:rPr>
      </w:pPr>
      <w:r>
        <w:rPr>
          <w:rFonts w:ascii="Times New Roman" w:hAnsi="Times New Roman" w:cs="Times New Roman"/>
        </w:rPr>
        <w:t>Tko je korisnik ili primatelj usluge?</w:t>
      </w:r>
    </w:p>
    <w:p w14:paraId="7F690FCB" w14:textId="77777777" w:rsidR="0092359F" w:rsidRDefault="0092359F" w:rsidP="0092359F">
      <w:pPr>
        <w:pStyle w:val="NoSpacing"/>
        <w:ind w:left="705"/>
        <w:jc w:val="both"/>
        <w:rPr>
          <w:rFonts w:ascii="Times New Roman" w:hAnsi="Times New Roman" w:cs="Times New Roman"/>
        </w:rPr>
      </w:pPr>
      <w:r>
        <w:rPr>
          <w:rFonts w:ascii="Times New Roman" w:hAnsi="Times New Roman" w:cs="Times New Roman"/>
        </w:rPr>
        <w:t xml:space="preserve">Kako bi se pratilo ostvarenje ciljeva programa za trogodišnje razdoblje potrebno je definirati </w:t>
      </w:r>
    </w:p>
    <w:p w14:paraId="7C8FE923"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lastRenderedPageBreak/>
        <w:t xml:space="preserve">pokazatelje uspješnosti. Pokazatelji uspješnosti predstavljaju podlogu za mjerenje učinkovitosti provedbe programa. Glavna karakteristika pokazatelja uspješnosti je mjerljivosti, stoga ih je potrebno brojčano iskazati ili jasno i nedvosmisleno izraziti. </w:t>
      </w:r>
    </w:p>
    <w:p w14:paraId="37EFD070" w14:textId="77777777" w:rsidR="0092359F" w:rsidRDefault="0092359F" w:rsidP="0092359F">
      <w:pPr>
        <w:pStyle w:val="NoSpacing"/>
        <w:jc w:val="both"/>
        <w:rPr>
          <w:rFonts w:ascii="Times New Roman" w:hAnsi="Times New Roman" w:cs="Times New Roman"/>
        </w:rPr>
      </w:pPr>
    </w:p>
    <w:p w14:paraId="061C21BF" w14:textId="77777777" w:rsidR="0092359F" w:rsidRDefault="0092359F" w:rsidP="0092359F">
      <w:pPr>
        <w:pStyle w:val="NoSpacing"/>
        <w:jc w:val="both"/>
        <w:rPr>
          <w:rFonts w:ascii="Times New Roman" w:hAnsi="Times New Roman" w:cs="Times New Roman"/>
        </w:rPr>
      </w:pPr>
    </w:p>
    <w:p w14:paraId="004753B0" w14:textId="163D0ECA" w:rsidR="0092359F" w:rsidRPr="004938BB" w:rsidRDefault="0092359F" w:rsidP="0092359F">
      <w:pPr>
        <w:pStyle w:val="NoSpacing"/>
        <w:ind w:left="360"/>
        <w:jc w:val="both"/>
        <w:rPr>
          <w:rFonts w:ascii="Times New Roman" w:hAnsi="Times New Roman" w:cs="Times New Roman"/>
          <w:b/>
          <w:bCs/>
        </w:rPr>
      </w:pPr>
      <w:r>
        <w:rPr>
          <w:rFonts w:ascii="Times New Roman" w:hAnsi="Times New Roman" w:cs="Times New Roman"/>
          <w:b/>
          <w:bCs/>
        </w:rPr>
        <w:t xml:space="preserve">3. </w:t>
      </w:r>
      <w:r w:rsidRPr="004938BB">
        <w:rPr>
          <w:rFonts w:ascii="Times New Roman" w:hAnsi="Times New Roman" w:cs="Times New Roman"/>
          <w:b/>
          <w:bCs/>
        </w:rPr>
        <w:t>VREMENSKA DINAMIKA IZRADE FINANCIJSKOG PLANA PRORAČUNSKOG KORISNI</w:t>
      </w:r>
      <w:r w:rsidR="00DD0B77">
        <w:rPr>
          <w:rFonts w:ascii="Times New Roman" w:hAnsi="Times New Roman" w:cs="Times New Roman"/>
          <w:b/>
          <w:bCs/>
        </w:rPr>
        <w:t>KA I PRORAČUNA ZA RAZDOBLJE 2026.-2028</w:t>
      </w:r>
      <w:r w:rsidRPr="004938BB">
        <w:rPr>
          <w:rFonts w:ascii="Times New Roman" w:hAnsi="Times New Roman" w:cs="Times New Roman"/>
          <w:b/>
          <w:bCs/>
        </w:rPr>
        <w:t>.</w:t>
      </w:r>
      <w:r>
        <w:rPr>
          <w:rFonts w:ascii="Times New Roman" w:hAnsi="Times New Roman" w:cs="Times New Roman"/>
          <w:b/>
          <w:bCs/>
        </w:rPr>
        <w:t xml:space="preserve"> </w:t>
      </w:r>
      <w:r w:rsidRPr="004938BB">
        <w:rPr>
          <w:rFonts w:ascii="Times New Roman" w:hAnsi="Times New Roman" w:cs="Times New Roman"/>
          <w:b/>
          <w:bCs/>
        </w:rPr>
        <w:t>GODINE</w:t>
      </w:r>
    </w:p>
    <w:p w14:paraId="4B623C5C" w14:textId="77777777" w:rsidR="0092359F" w:rsidRPr="004938BB" w:rsidRDefault="0092359F" w:rsidP="0092359F">
      <w:pPr>
        <w:pStyle w:val="NoSpacing"/>
        <w:jc w:val="both"/>
        <w:rPr>
          <w:rFonts w:ascii="Times New Roman" w:hAnsi="Times New Roman" w:cs="Times New Roman"/>
          <w:b/>
          <w:bCs/>
        </w:rPr>
      </w:pPr>
    </w:p>
    <w:p w14:paraId="12B282D2" w14:textId="77777777" w:rsidR="0092359F" w:rsidRDefault="0092359F" w:rsidP="0092359F">
      <w:pPr>
        <w:pStyle w:val="NoSpacing"/>
        <w:jc w:val="both"/>
        <w:rPr>
          <w:rFonts w:ascii="Times New Roman" w:hAnsi="Times New Roman" w:cs="Times New Roman"/>
        </w:rPr>
      </w:pPr>
    </w:p>
    <w:p w14:paraId="65517BA4" w14:textId="77777777" w:rsidR="0092359F" w:rsidRDefault="0092359F" w:rsidP="0092359F">
      <w:pPr>
        <w:pStyle w:val="NoSpacing"/>
        <w:ind w:left="360" w:firstLine="348"/>
        <w:jc w:val="both"/>
        <w:rPr>
          <w:rFonts w:ascii="Times New Roman" w:hAnsi="Times New Roman" w:cs="Times New Roman"/>
        </w:rPr>
      </w:pPr>
      <w:r>
        <w:rPr>
          <w:rFonts w:ascii="Times New Roman" w:hAnsi="Times New Roman" w:cs="Times New Roman"/>
        </w:rPr>
        <w:t xml:space="preserve">Proračunski korisnik svoj financijski plan (usvojen od strane Upravnog vijeća) treba dostaviti </w:t>
      </w:r>
    </w:p>
    <w:p w14:paraId="02013C1E" w14:textId="4D14A38E" w:rsidR="0092359F" w:rsidRDefault="0092359F" w:rsidP="0092359F">
      <w:pPr>
        <w:pStyle w:val="NoSpacing"/>
        <w:jc w:val="both"/>
        <w:rPr>
          <w:rFonts w:ascii="Times New Roman" w:hAnsi="Times New Roman" w:cs="Times New Roman"/>
        </w:rPr>
      </w:pPr>
      <w:r>
        <w:rPr>
          <w:rFonts w:ascii="Times New Roman" w:hAnsi="Times New Roman" w:cs="Times New Roman"/>
        </w:rPr>
        <w:t>Jedinstvenom upravnom odjelu Općine Vinica</w:t>
      </w:r>
      <w:r w:rsidR="00DD0B77">
        <w:rPr>
          <w:rFonts w:ascii="Times New Roman" w:hAnsi="Times New Roman" w:cs="Times New Roman"/>
        </w:rPr>
        <w:t xml:space="preserve"> do 20.10.2025</w:t>
      </w:r>
      <w:r>
        <w:rPr>
          <w:rFonts w:ascii="Times New Roman" w:hAnsi="Times New Roman" w:cs="Times New Roman"/>
        </w:rPr>
        <w:t>. godine.</w:t>
      </w:r>
    </w:p>
    <w:p w14:paraId="046BEFD8" w14:textId="334AA31E" w:rsidR="0092359F" w:rsidRDefault="0092359F" w:rsidP="0092359F">
      <w:pPr>
        <w:pStyle w:val="NoSpacing"/>
        <w:jc w:val="both"/>
        <w:rPr>
          <w:rFonts w:ascii="Times New Roman" w:hAnsi="Times New Roman" w:cs="Times New Roman"/>
        </w:rPr>
      </w:pPr>
      <w:r>
        <w:rPr>
          <w:rFonts w:ascii="Times New Roman" w:hAnsi="Times New Roman" w:cs="Times New Roman"/>
        </w:rPr>
        <w:tab/>
        <w:t>U raz</w:t>
      </w:r>
      <w:r w:rsidR="00DD0B77">
        <w:rPr>
          <w:rFonts w:ascii="Times New Roman" w:hAnsi="Times New Roman" w:cs="Times New Roman"/>
        </w:rPr>
        <w:t>doblju od 20.10. do 24. 10. 2025</w:t>
      </w:r>
      <w:r>
        <w:rPr>
          <w:rFonts w:ascii="Times New Roman" w:hAnsi="Times New Roman" w:cs="Times New Roman"/>
        </w:rPr>
        <w:t>. Jedinstveni upravni odjel izvršiti će usuglašavanja sa pojedinim proračunskim prihodima, izraditi konačan Na</w:t>
      </w:r>
      <w:r w:rsidR="00DD0B77">
        <w:rPr>
          <w:rFonts w:ascii="Times New Roman" w:hAnsi="Times New Roman" w:cs="Times New Roman"/>
        </w:rPr>
        <w:t>crt prijedloga proračuna za 2026. sa projekcijama za 2027.-2028</w:t>
      </w:r>
      <w:r>
        <w:rPr>
          <w:rFonts w:ascii="Times New Roman" w:hAnsi="Times New Roman" w:cs="Times New Roman"/>
        </w:rPr>
        <w:t>. najkasnije do 25.10</w:t>
      </w:r>
      <w:r w:rsidR="00DD0B77">
        <w:rPr>
          <w:rFonts w:ascii="Times New Roman" w:hAnsi="Times New Roman" w:cs="Times New Roman"/>
        </w:rPr>
        <w:t>.2025</w:t>
      </w:r>
      <w:r>
        <w:rPr>
          <w:rFonts w:ascii="Times New Roman" w:hAnsi="Times New Roman" w:cs="Times New Roman"/>
        </w:rPr>
        <w:t>. i uputit ga Općinskom načelniku na utvrđivanje.</w:t>
      </w:r>
    </w:p>
    <w:p w14:paraId="3BDCD3A4" w14:textId="0050C639" w:rsidR="0092359F" w:rsidRDefault="0092359F" w:rsidP="0092359F">
      <w:pPr>
        <w:pStyle w:val="NoSpacing"/>
        <w:jc w:val="both"/>
        <w:rPr>
          <w:rFonts w:ascii="Times New Roman" w:hAnsi="Times New Roman" w:cs="Times New Roman"/>
        </w:rPr>
      </w:pPr>
      <w:r>
        <w:rPr>
          <w:rFonts w:ascii="Times New Roman" w:hAnsi="Times New Roman" w:cs="Times New Roman"/>
        </w:rPr>
        <w:tab/>
        <w:t>Općinski načelnik utvr</w:t>
      </w:r>
      <w:r w:rsidR="00DD0B77">
        <w:rPr>
          <w:rFonts w:ascii="Times New Roman" w:hAnsi="Times New Roman" w:cs="Times New Roman"/>
        </w:rPr>
        <w:t>đuje prijedlog Proračuna za 2026. i projekcije za 2027. i 2028</w:t>
      </w:r>
      <w:r>
        <w:rPr>
          <w:rFonts w:ascii="Times New Roman" w:hAnsi="Times New Roman" w:cs="Times New Roman"/>
        </w:rPr>
        <w:t>. godinu te ih podno</w:t>
      </w:r>
      <w:r w:rsidR="00DD0B77">
        <w:rPr>
          <w:rFonts w:ascii="Times New Roman" w:hAnsi="Times New Roman" w:cs="Times New Roman"/>
        </w:rPr>
        <w:t>si Općinskom vijeću  najkasnije do 15.11.2025</w:t>
      </w:r>
      <w:r>
        <w:rPr>
          <w:rFonts w:ascii="Times New Roman" w:hAnsi="Times New Roman" w:cs="Times New Roman"/>
        </w:rPr>
        <w:t>.</w:t>
      </w:r>
    </w:p>
    <w:p w14:paraId="21AFFE75" w14:textId="4896A601" w:rsidR="0092359F" w:rsidRDefault="0092359F" w:rsidP="0092359F">
      <w:pPr>
        <w:pStyle w:val="NoSpacing"/>
        <w:jc w:val="both"/>
        <w:rPr>
          <w:rFonts w:ascii="Times New Roman" w:hAnsi="Times New Roman" w:cs="Times New Roman"/>
        </w:rPr>
      </w:pPr>
      <w:r>
        <w:rPr>
          <w:rFonts w:ascii="Times New Roman" w:hAnsi="Times New Roman" w:cs="Times New Roman"/>
        </w:rPr>
        <w:tab/>
        <w:t xml:space="preserve">Općinsko vijeće najkasnije do kraja </w:t>
      </w:r>
      <w:r w:rsidR="00DD0B77">
        <w:rPr>
          <w:rFonts w:ascii="Times New Roman" w:hAnsi="Times New Roman" w:cs="Times New Roman"/>
        </w:rPr>
        <w:t>2025. godine donosi Proračun za 2026. godinu i projekcije za 2027. i 2028</w:t>
      </w:r>
      <w:r>
        <w:rPr>
          <w:rFonts w:ascii="Times New Roman" w:hAnsi="Times New Roman" w:cs="Times New Roman"/>
        </w:rPr>
        <w:t>. godinu.</w:t>
      </w:r>
    </w:p>
    <w:p w14:paraId="77C1886C" w14:textId="77777777" w:rsidR="0092359F" w:rsidRDefault="0092359F" w:rsidP="0092359F">
      <w:pPr>
        <w:pStyle w:val="NoSpacing"/>
        <w:jc w:val="both"/>
        <w:rPr>
          <w:rFonts w:ascii="Times New Roman" w:hAnsi="Times New Roman" w:cs="Times New Roman"/>
        </w:rPr>
      </w:pPr>
    </w:p>
    <w:p w14:paraId="569B80BB"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U slučaju da postoje razlike u financijskom planu proračunskog korisnika sadržanom u Proračunu kojeg je donijelo Općinsko vijeće, u odnosu na već usvojeni financijski plan od strane Upravnog vijeća dječjeg vrtića, tada je Jedinstveni upravni odjel Općine Vinica je dužan obavijestiti dječji vrtić Vinica o promjeni financijskog plana. Ako dođe do navedene situacije, Upravno vijeće dječjeg vrtića Vinica usvaja izmijenjeni financijski plan.</w:t>
      </w:r>
    </w:p>
    <w:p w14:paraId="26A67C8C"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r>
    </w:p>
    <w:p w14:paraId="5C04CEF0" w14:textId="77777777" w:rsidR="0092359F" w:rsidRPr="004938BB" w:rsidRDefault="0092359F" w:rsidP="0092359F">
      <w:pPr>
        <w:pStyle w:val="NoSpacing"/>
        <w:jc w:val="both"/>
        <w:rPr>
          <w:rFonts w:ascii="Times New Roman" w:hAnsi="Times New Roman" w:cs="Times New Roman"/>
          <w:b/>
          <w:bCs/>
        </w:rPr>
      </w:pPr>
    </w:p>
    <w:p w14:paraId="3F83C35A" w14:textId="566B57CB" w:rsidR="0092359F" w:rsidRPr="004938BB" w:rsidRDefault="0092359F" w:rsidP="0092359F">
      <w:pPr>
        <w:pStyle w:val="NoSpacing"/>
        <w:ind w:left="360"/>
        <w:jc w:val="both"/>
        <w:rPr>
          <w:rFonts w:ascii="Times New Roman" w:hAnsi="Times New Roman" w:cs="Times New Roman"/>
          <w:b/>
          <w:bCs/>
        </w:rPr>
      </w:pPr>
      <w:r>
        <w:rPr>
          <w:rFonts w:ascii="Times New Roman" w:hAnsi="Times New Roman" w:cs="Times New Roman"/>
          <w:b/>
          <w:bCs/>
        </w:rPr>
        <w:t>4.</w:t>
      </w:r>
      <w:r w:rsidR="00DD0B77">
        <w:rPr>
          <w:rFonts w:ascii="Times New Roman" w:hAnsi="Times New Roman" w:cs="Times New Roman"/>
          <w:b/>
          <w:bCs/>
        </w:rPr>
        <w:t xml:space="preserve"> </w:t>
      </w:r>
      <w:r w:rsidRPr="004938BB">
        <w:rPr>
          <w:rFonts w:ascii="Times New Roman" w:hAnsi="Times New Roman" w:cs="Times New Roman"/>
          <w:b/>
          <w:bCs/>
        </w:rPr>
        <w:t>IZMJENE I DOPUNE FINANCIJSKOG PLANA PRORAČUNSKOG KORISNIKA</w:t>
      </w:r>
    </w:p>
    <w:p w14:paraId="3CEA1855" w14:textId="77777777" w:rsidR="0092359F" w:rsidRPr="004938BB" w:rsidRDefault="0092359F" w:rsidP="0092359F">
      <w:pPr>
        <w:pStyle w:val="NoSpacing"/>
        <w:jc w:val="both"/>
        <w:rPr>
          <w:rFonts w:ascii="Times New Roman" w:hAnsi="Times New Roman" w:cs="Times New Roman"/>
          <w:b/>
          <w:bCs/>
        </w:rPr>
      </w:pPr>
    </w:p>
    <w:p w14:paraId="7BB4370A" w14:textId="77777777" w:rsidR="0092359F" w:rsidRDefault="0092359F" w:rsidP="0092359F">
      <w:pPr>
        <w:pStyle w:val="NoSpacing"/>
        <w:ind w:left="360"/>
        <w:jc w:val="both"/>
        <w:rPr>
          <w:rFonts w:ascii="Times New Roman" w:hAnsi="Times New Roman" w:cs="Times New Roman"/>
        </w:rPr>
      </w:pPr>
      <w:r>
        <w:rPr>
          <w:rFonts w:ascii="Times New Roman" w:hAnsi="Times New Roman" w:cs="Times New Roman"/>
        </w:rPr>
        <w:t xml:space="preserve">      Obzirom da se u posebnom dijelu Proračuna Općine Vinica nalazi i financijski proračunskog</w:t>
      </w:r>
    </w:p>
    <w:p w14:paraId="4BB06362"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Korisnika – dječjeg vrtića Vinica razvidna je obaveza uključivanja svih prihoda i primitaka te rashoda i izdataka proračunskog korisnika u sam Proračun Općine Vinica, sukladno ekonomskoj, programskoj, funkcijskoj, organizacijskoj klasifikaciji te izvorima financiranja.</w:t>
      </w:r>
    </w:p>
    <w:p w14:paraId="48E17E0B"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r>
    </w:p>
    <w:p w14:paraId="0DAD44DD"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Kada je riječ o izmjenama financijskog plana proračunskog korisnika koje su vezane iz izvora opći prihodi i primitci, odnosno iz nadležnog proračuna podrazumijeva se da se izmjenama ne može pristupiti bez suglasnosti Općine Vinica.</w:t>
      </w:r>
    </w:p>
    <w:p w14:paraId="4B379618" w14:textId="77777777" w:rsidR="0092359F" w:rsidRDefault="0092359F" w:rsidP="0092359F">
      <w:pPr>
        <w:pStyle w:val="NoSpacing"/>
        <w:jc w:val="both"/>
        <w:rPr>
          <w:rFonts w:ascii="Times New Roman" w:hAnsi="Times New Roman" w:cs="Times New Roman"/>
        </w:rPr>
      </w:pPr>
      <w:r>
        <w:rPr>
          <w:rFonts w:ascii="Times New Roman" w:hAnsi="Times New Roman" w:cs="Times New Roman"/>
        </w:rPr>
        <w:tab/>
        <w:t>Međutim izmjene financijskog plana vezane za vlastite prihode, proračunski korisnik može napraviti samostalno i o tome obavijestiti Općinu Vinica.</w:t>
      </w:r>
    </w:p>
    <w:p w14:paraId="28257886" w14:textId="77777777" w:rsidR="003C1E90" w:rsidRDefault="003C1E90" w:rsidP="00D23B37">
      <w:pPr>
        <w:pStyle w:val="NoSpacing"/>
        <w:jc w:val="both"/>
        <w:rPr>
          <w:rFonts w:ascii="Times New Roman" w:hAnsi="Times New Roman" w:cs="Times New Roman"/>
        </w:rPr>
      </w:pPr>
    </w:p>
    <w:p w14:paraId="0D0D34EB" w14:textId="77777777" w:rsidR="003C1E90" w:rsidRDefault="003C1E90" w:rsidP="00D23B37">
      <w:pPr>
        <w:pStyle w:val="NoSpacing"/>
        <w:jc w:val="both"/>
        <w:rPr>
          <w:rFonts w:ascii="Times New Roman" w:hAnsi="Times New Roman" w:cs="Times New Roman"/>
        </w:rPr>
      </w:pPr>
    </w:p>
    <w:p w14:paraId="03FBE34E" w14:textId="209F668A" w:rsidR="008B261E" w:rsidRDefault="0092359F" w:rsidP="00B36AAA">
      <w:pPr>
        <w:pStyle w:val="NoSpacing"/>
        <w:ind w:left="360"/>
        <w:jc w:val="both"/>
        <w:rPr>
          <w:rFonts w:ascii="Times New Roman" w:hAnsi="Times New Roman" w:cs="Times New Roman"/>
          <w:b/>
          <w:bCs/>
        </w:rPr>
      </w:pPr>
      <w:r>
        <w:rPr>
          <w:rFonts w:ascii="Times New Roman" w:hAnsi="Times New Roman" w:cs="Times New Roman"/>
          <w:b/>
          <w:bCs/>
        </w:rPr>
        <w:t>5</w:t>
      </w:r>
      <w:r w:rsidR="00B36AAA">
        <w:rPr>
          <w:rFonts w:ascii="Times New Roman" w:hAnsi="Times New Roman" w:cs="Times New Roman"/>
          <w:b/>
          <w:bCs/>
        </w:rPr>
        <w:t xml:space="preserve">. </w:t>
      </w:r>
      <w:r w:rsidR="008B261E" w:rsidRPr="00566A42">
        <w:rPr>
          <w:rFonts w:ascii="Times New Roman" w:hAnsi="Times New Roman" w:cs="Times New Roman"/>
          <w:b/>
          <w:bCs/>
        </w:rPr>
        <w:t>OPIS P</w:t>
      </w:r>
      <w:r w:rsidR="004A2DAD">
        <w:rPr>
          <w:rFonts w:ascii="Times New Roman" w:hAnsi="Times New Roman" w:cs="Times New Roman"/>
          <w:b/>
          <w:bCs/>
        </w:rPr>
        <w:t>LANIRANIH POLITIKA OPĆINE VINICA</w:t>
      </w:r>
    </w:p>
    <w:p w14:paraId="44F27DD7" w14:textId="77777777" w:rsidR="00566A42" w:rsidRDefault="00566A42" w:rsidP="00D23B37">
      <w:pPr>
        <w:pStyle w:val="NoSpacing"/>
        <w:ind w:left="360"/>
        <w:jc w:val="both"/>
        <w:rPr>
          <w:rFonts w:ascii="Times New Roman" w:hAnsi="Times New Roman" w:cs="Times New Roman"/>
          <w:b/>
          <w:bCs/>
        </w:rPr>
      </w:pPr>
    </w:p>
    <w:p w14:paraId="175BC0BC" w14:textId="6B213749" w:rsidR="00566A42" w:rsidRDefault="00566A42" w:rsidP="00D23B37">
      <w:pPr>
        <w:pStyle w:val="NoSpacing"/>
        <w:ind w:left="708" w:firstLine="348"/>
        <w:jc w:val="both"/>
        <w:rPr>
          <w:rFonts w:ascii="Times New Roman" w:hAnsi="Times New Roman" w:cs="Times New Roman"/>
        </w:rPr>
      </w:pPr>
      <w:r>
        <w:rPr>
          <w:rFonts w:ascii="Times New Roman" w:hAnsi="Times New Roman" w:cs="Times New Roman"/>
        </w:rPr>
        <w:t>Općinski načel</w:t>
      </w:r>
      <w:r w:rsidR="00DD0B77">
        <w:rPr>
          <w:rFonts w:ascii="Times New Roman" w:hAnsi="Times New Roman" w:cs="Times New Roman"/>
        </w:rPr>
        <w:t>nik je u listopadu 2025</w:t>
      </w:r>
      <w:r w:rsidR="00B23A64">
        <w:rPr>
          <w:rFonts w:ascii="Times New Roman" w:hAnsi="Times New Roman" w:cs="Times New Roman"/>
        </w:rPr>
        <w:t>. godine</w:t>
      </w:r>
      <w:r>
        <w:rPr>
          <w:rFonts w:ascii="Times New Roman" w:hAnsi="Times New Roman" w:cs="Times New Roman"/>
        </w:rPr>
        <w:t xml:space="preserve"> donio </w:t>
      </w:r>
      <w:r w:rsidR="00B23A64">
        <w:rPr>
          <w:rFonts w:ascii="Times New Roman" w:hAnsi="Times New Roman" w:cs="Times New Roman"/>
        </w:rPr>
        <w:t>Provedbeni program Općine Vinica</w:t>
      </w:r>
      <w:r w:rsidR="00DD0B77">
        <w:rPr>
          <w:rFonts w:ascii="Times New Roman" w:hAnsi="Times New Roman" w:cs="Times New Roman"/>
        </w:rPr>
        <w:t xml:space="preserve"> za razdoblje 2025.-2029</w:t>
      </w:r>
      <w:r>
        <w:rPr>
          <w:rFonts w:ascii="Times New Roman" w:hAnsi="Times New Roman" w:cs="Times New Roman"/>
        </w:rPr>
        <w:t>.</w:t>
      </w:r>
      <w:r w:rsidR="0069094E">
        <w:rPr>
          <w:rFonts w:ascii="Times New Roman" w:hAnsi="Times New Roman" w:cs="Times New Roman"/>
        </w:rPr>
        <w:t xml:space="preserve"> </w:t>
      </w:r>
      <w:r>
        <w:rPr>
          <w:rFonts w:ascii="Times New Roman" w:hAnsi="Times New Roman" w:cs="Times New Roman"/>
        </w:rPr>
        <w:t>godine</w:t>
      </w:r>
      <w:r w:rsidR="002334F7">
        <w:rPr>
          <w:rFonts w:ascii="Times New Roman" w:hAnsi="Times New Roman" w:cs="Times New Roman"/>
        </w:rPr>
        <w:t>.</w:t>
      </w:r>
    </w:p>
    <w:p w14:paraId="70A06EC1" w14:textId="0ADFA058" w:rsidR="002334F7" w:rsidRDefault="002334F7" w:rsidP="00D23B37">
      <w:pPr>
        <w:pStyle w:val="NoSpacing"/>
        <w:ind w:left="360" w:firstLine="348"/>
        <w:jc w:val="both"/>
        <w:rPr>
          <w:rFonts w:ascii="Times New Roman" w:hAnsi="Times New Roman" w:cs="Times New Roman"/>
        </w:rPr>
      </w:pPr>
      <w:r>
        <w:rPr>
          <w:rFonts w:ascii="Times New Roman" w:hAnsi="Times New Roman" w:cs="Times New Roman"/>
        </w:rPr>
        <w:t xml:space="preserve">Provedbenim programom </w:t>
      </w:r>
      <w:r w:rsidR="00B23A64">
        <w:rPr>
          <w:rFonts w:ascii="Times New Roman" w:hAnsi="Times New Roman" w:cs="Times New Roman"/>
        </w:rPr>
        <w:t>određeni su prioriteti</w:t>
      </w:r>
      <w:r w:rsidR="00DD0B77">
        <w:rPr>
          <w:rFonts w:ascii="Times New Roman" w:hAnsi="Times New Roman" w:cs="Times New Roman"/>
        </w:rPr>
        <w:t>:</w:t>
      </w:r>
    </w:p>
    <w:p w14:paraId="6404BF4C" w14:textId="06E7EF9A" w:rsidR="00B23A64" w:rsidRDefault="00DD0B77" w:rsidP="00DD0B77">
      <w:pPr>
        <w:pStyle w:val="NoSpacing"/>
        <w:numPr>
          <w:ilvl w:val="0"/>
          <w:numId w:val="25"/>
        </w:numPr>
        <w:jc w:val="both"/>
        <w:rPr>
          <w:rFonts w:ascii="Times New Roman" w:hAnsi="Times New Roman" w:cs="Times New Roman"/>
        </w:rPr>
      </w:pPr>
      <w:r>
        <w:rPr>
          <w:rFonts w:ascii="Times New Roman" w:hAnsi="Times New Roman" w:cs="Times New Roman"/>
        </w:rPr>
        <w:t>Uspješna općina – konkurentno gospodarstvo, obrazovanje, znanost i digitalno društvo</w:t>
      </w:r>
    </w:p>
    <w:p w14:paraId="5CBBE099" w14:textId="1CA014CF" w:rsidR="00DD0B77" w:rsidRDefault="00DD0B77" w:rsidP="00DD0B77">
      <w:pPr>
        <w:pStyle w:val="NoSpacing"/>
        <w:numPr>
          <w:ilvl w:val="0"/>
          <w:numId w:val="25"/>
        </w:numPr>
        <w:jc w:val="both"/>
        <w:rPr>
          <w:rFonts w:ascii="Times New Roman" w:hAnsi="Times New Roman" w:cs="Times New Roman"/>
        </w:rPr>
      </w:pPr>
      <w:r>
        <w:rPr>
          <w:rFonts w:ascii="Times New Roman" w:hAnsi="Times New Roman" w:cs="Times New Roman"/>
        </w:rPr>
        <w:t>Vitalna općina – kvalitetan život, demografska obnova, djeca i mladi</w:t>
      </w:r>
    </w:p>
    <w:p w14:paraId="0EEC5C5D" w14:textId="69A98137" w:rsidR="00DD0B77" w:rsidRDefault="00DD0B77" w:rsidP="00DD0B77">
      <w:pPr>
        <w:pStyle w:val="NoSpacing"/>
        <w:numPr>
          <w:ilvl w:val="0"/>
          <w:numId w:val="25"/>
        </w:numPr>
        <w:jc w:val="both"/>
        <w:rPr>
          <w:rFonts w:ascii="Times New Roman" w:hAnsi="Times New Roman" w:cs="Times New Roman"/>
        </w:rPr>
      </w:pPr>
      <w:r>
        <w:rPr>
          <w:rFonts w:ascii="Times New Roman" w:hAnsi="Times New Roman" w:cs="Times New Roman"/>
        </w:rPr>
        <w:t>Pravedna općina – transparentne institucije, pristupačnije zdravstvo i dostupno stanovanje</w:t>
      </w:r>
    </w:p>
    <w:p w14:paraId="38D8A11C" w14:textId="06921C57" w:rsidR="00DD0B77" w:rsidRDefault="00DD0B77" w:rsidP="00DD0B77">
      <w:pPr>
        <w:pStyle w:val="NoSpacing"/>
        <w:numPr>
          <w:ilvl w:val="0"/>
          <w:numId w:val="25"/>
        </w:numPr>
        <w:jc w:val="both"/>
        <w:rPr>
          <w:rFonts w:ascii="Times New Roman" w:hAnsi="Times New Roman" w:cs="Times New Roman"/>
        </w:rPr>
      </w:pPr>
      <w:r>
        <w:rPr>
          <w:rFonts w:ascii="Times New Roman" w:hAnsi="Times New Roman" w:cs="Times New Roman"/>
        </w:rPr>
        <w:t>Održiva općina – zelena tranzicija, dostupna energija, prehrambena sigurnoast</w:t>
      </w:r>
    </w:p>
    <w:p w14:paraId="6503E733" w14:textId="77D30647" w:rsidR="00F65443" w:rsidRPr="00B23A64" w:rsidRDefault="00F65443" w:rsidP="00DD0B77">
      <w:pPr>
        <w:pStyle w:val="NoSpacing"/>
        <w:numPr>
          <w:ilvl w:val="0"/>
          <w:numId w:val="25"/>
        </w:numPr>
        <w:jc w:val="both"/>
        <w:rPr>
          <w:rFonts w:ascii="Times New Roman" w:hAnsi="Times New Roman" w:cs="Times New Roman"/>
        </w:rPr>
      </w:pPr>
      <w:r>
        <w:rPr>
          <w:rFonts w:ascii="Times New Roman" w:hAnsi="Times New Roman" w:cs="Times New Roman"/>
        </w:rPr>
        <w:t>Suverena općina – sigurne granice, moderna vojska i ponosna država</w:t>
      </w:r>
    </w:p>
    <w:p w14:paraId="6ED14E3F" w14:textId="77777777" w:rsidR="001D2CA3" w:rsidRDefault="001D2CA3" w:rsidP="00D23B37">
      <w:pPr>
        <w:pStyle w:val="NoSpacing"/>
        <w:jc w:val="both"/>
        <w:rPr>
          <w:rFonts w:ascii="Times New Roman" w:hAnsi="Times New Roman" w:cs="Times New Roman"/>
        </w:rPr>
      </w:pPr>
    </w:p>
    <w:p w14:paraId="001DA3CC" w14:textId="77777777" w:rsidR="001D2CA3" w:rsidRDefault="001D2CA3" w:rsidP="00D23B37">
      <w:pPr>
        <w:pStyle w:val="NoSpacing"/>
        <w:jc w:val="both"/>
        <w:rPr>
          <w:rFonts w:ascii="Times New Roman" w:hAnsi="Times New Roman" w:cs="Times New Roman"/>
        </w:rPr>
      </w:pPr>
    </w:p>
    <w:p w14:paraId="18A98AE8" w14:textId="625214C6" w:rsidR="002334F7" w:rsidRPr="002334F7" w:rsidRDefault="002334F7" w:rsidP="00D23B37">
      <w:pPr>
        <w:pStyle w:val="NoSpacing"/>
        <w:jc w:val="both"/>
        <w:rPr>
          <w:rFonts w:ascii="Times New Roman" w:hAnsi="Times New Roman" w:cs="Times New Roman"/>
        </w:rPr>
      </w:pPr>
      <w:r>
        <w:rPr>
          <w:rFonts w:ascii="Times New Roman" w:hAnsi="Times New Roman" w:cs="Times New Roman"/>
        </w:rPr>
        <w:lastRenderedPageBreak/>
        <w:t xml:space="preserve">  </w:t>
      </w:r>
      <w:r w:rsidR="001D2CA3">
        <w:rPr>
          <w:rFonts w:ascii="Times New Roman" w:hAnsi="Times New Roman" w:cs="Times New Roman"/>
        </w:rPr>
        <w:tab/>
      </w:r>
      <w:r>
        <w:rPr>
          <w:rFonts w:ascii="Times New Roman" w:hAnsi="Times New Roman" w:cs="Times New Roman"/>
        </w:rPr>
        <w:t xml:space="preserve"> Ovim provedbenim programom određeni su razvojni ciljevi, prioriteti i mjere kojim se stvaraju uvjeti za jačanje konkurentnosti i realizaciju razvojnih potencijala, nastoji se ostvariti održiv društveno-gospodarski ra</w:t>
      </w:r>
      <w:r w:rsidR="00B23A64">
        <w:rPr>
          <w:rFonts w:ascii="Times New Roman" w:hAnsi="Times New Roman" w:cs="Times New Roman"/>
        </w:rPr>
        <w:t>zvoj svih dijelova Općine Vinica</w:t>
      </w:r>
      <w:r>
        <w:rPr>
          <w:rFonts w:ascii="Times New Roman" w:hAnsi="Times New Roman" w:cs="Times New Roman"/>
        </w:rPr>
        <w:t>.</w:t>
      </w:r>
    </w:p>
    <w:p w14:paraId="2E0C486E" w14:textId="77777777" w:rsidR="002334F7" w:rsidRPr="00566A42" w:rsidRDefault="002334F7" w:rsidP="00D23B37">
      <w:pPr>
        <w:pStyle w:val="NoSpacing"/>
        <w:ind w:left="360"/>
        <w:jc w:val="both"/>
        <w:rPr>
          <w:rFonts w:ascii="Times New Roman" w:hAnsi="Times New Roman" w:cs="Times New Roman"/>
        </w:rPr>
      </w:pPr>
    </w:p>
    <w:p w14:paraId="72372B03" w14:textId="0A1A3EAC" w:rsidR="007655BB" w:rsidRDefault="007655BB" w:rsidP="00D23B37">
      <w:pPr>
        <w:pStyle w:val="NoSpacing"/>
        <w:jc w:val="both"/>
        <w:rPr>
          <w:rFonts w:ascii="Times New Roman" w:hAnsi="Times New Roman" w:cs="Times New Roman"/>
        </w:rPr>
      </w:pPr>
    </w:p>
    <w:p w14:paraId="3B49F60F" w14:textId="77777777" w:rsidR="007655BB" w:rsidRDefault="007655BB" w:rsidP="00D23B37">
      <w:pPr>
        <w:pStyle w:val="NoSpacing"/>
        <w:ind w:firstLine="708"/>
        <w:jc w:val="both"/>
        <w:rPr>
          <w:rFonts w:ascii="Times New Roman" w:hAnsi="Times New Roman" w:cs="Times New Roman"/>
        </w:rPr>
      </w:pPr>
    </w:p>
    <w:p w14:paraId="2B58D6B7" w14:textId="54ABB0F7" w:rsidR="007655BB" w:rsidRDefault="0092359F" w:rsidP="00D23B37">
      <w:pPr>
        <w:pStyle w:val="NoSpacing"/>
        <w:jc w:val="both"/>
        <w:rPr>
          <w:rFonts w:ascii="Times New Roman" w:hAnsi="Times New Roman" w:cs="Times New Roman"/>
          <w:b/>
          <w:bCs/>
        </w:rPr>
      </w:pPr>
      <w:r>
        <w:rPr>
          <w:rFonts w:ascii="Times New Roman" w:hAnsi="Times New Roman" w:cs="Times New Roman"/>
          <w:b/>
          <w:bCs/>
        </w:rPr>
        <w:t>6</w:t>
      </w:r>
      <w:r w:rsidR="007655BB" w:rsidRPr="00FC4BB3">
        <w:rPr>
          <w:rFonts w:ascii="Times New Roman" w:hAnsi="Times New Roman" w:cs="Times New Roman"/>
          <w:b/>
          <w:bCs/>
        </w:rPr>
        <w:t>.OKVIRNI LIMITI PRIJEDLOGA FINANCIJSKOG PLANA PRORAČUNSKOG KORSINIKA</w:t>
      </w:r>
    </w:p>
    <w:p w14:paraId="154B8A03" w14:textId="77777777" w:rsidR="00524F52" w:rsidRDefault="00524F52" w:rsidP="00D23B37">
      <w:pPr>
        <w:pStyle w:val="NoSpacing"/>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1530"/>
        <w:gridCol w:w="1510"/>
        <w:gridCol w:w="1511"/>
        <w:gridCol w:w="1511"/>
      </w:tblGrid>
      <w:tr w:rsidR="001279A7" w14:paraId="2ECF19F2" w14:textId="77777777" w:rsidTr="001279A7">
        <w:tc>
          <w:tcPr>
            <w:tcW w:w="1530" w:type="dxa"/>
          </w:tcPr>
          <w:p w14:paraId="651C8E54" w14:textId="77777777" w:rsidR="001279A7" w:rsidRDefault="001279A7" w:rsidP="00D23B37">
            <w:pPr>
              <w:pStyle w:val="NoSpacing"/>
              <w:jc w:val="both"/>
              <w:rPr>
                <w:rFonts w:ascii="Times New Roman" w:hAnsi="Times New Roman" w:cs="Times New Roman"/>
              </w:rPr>
            </w:pPr>
            <w:r>
              <w:rPr>
                <w:rFonts w:ascii="Times New Roman" w:hAnsi="Times New Roman" w:cs="Times New Roman"/>
              </w:rPr>
              <w:t>Pror.kor.po org.jedinicama</w:t>
            </w:r>
          </w:p>
          <w:p w14:paraId="1C4BA430" w14:textId="34EBEE65" w:rsidR="001279A7" w:rsidRPr="00475BB7" w:rsidRDefault="001279A7" w:rsidP="00D23B37">
            <w:pPr>
              <w:pStyle w:val="NoSpacing"/>
              <w:jc w:val="both"/>
              <w:rPr>
                <w:rFonts w:ascii="Times New Roman" w:hAnsi="Times New Roman" w:cs="Times New Roman"/>
              </w:rPr>
            </w:pPr>
          </w:p>
        </w:tc>
        <w:tc>
          <w:tcPr>
            <w:tcW w:w="1510" w:type="dxa"/>
          </w:tcPr>
          <w:p w14:paraId="0EB6B5B8" w14:textId="77777777" w:rsidR="001279A7" w:rsidRDefault="001279A7" w:rsidP="00D23B37">
            <w:pPr>
              <w:pStyle w:val="NoSpacing"/>
              <w:jc w:val="both"/>
              <w:rPr>
                <w:rFonts w:ascii="Times New Roman" w:hAnsi="Times New Roman" w:cs="Times New Roman"/>
              </w:rPr>
            </w:pPr>
            <w:r>
              <w:rPr>
                <w:rFonts w:ascii="Times New Roman" w:hAnsi="Times New Roman" w:cs="Times New Roman"/>
              </w:rPr>
              <w:t xml:space="preserve">Plan za </w:t>
            </w:r>
          </w:p>
          <w:p w14:paraId="780EAE3C" w14:textId="5C6FD238" w:rsidR="001279A7" w:rsidRPr="00475BB7" w:rsidRDefault="00F65443" w:rsidP="00B36AAA">
            <w:pPr>
              <w:pStyle w:val="NoSpacing"/>
              <w:jc w:val="both"/>
              <w:rPr>
                <w:rFonts w:ascii="Times New Roman" w:hAnsi="Times New Roman" w:cs="Times New Roman"/>
              </w:rPr>
            </w:pPr>
            <w:r>
              <w:rPr>
                <w:rFonts w:ascii="Times New Roman" w:hAnsi="Times New Roman" w:cs="Times New Roman"/>
              </w:rPr>
              <w:t>2026</w:t>
            </w:r>
            <w:r w:rsidR="001279A7">
              <w:rPr>
                <w:rFonts w:ascii="Times New Roman" w:hAnsi="Times New Roman" w:cs="Times New Roman"/>
              </w:rPr>
              <w:t>.g.</w:t>
            </w:r>
          </w:p>
        </w:tc>
        <w:tc>
          <w:tcPr>
            <w:tcW w:w="1511" w:type="dxa"/>
          </w:tcPr>
          <w:p w14:paraId="35755D99" w14:textId="77777777" w:rsidR="001279A7" w:rsidRDefault="001279A7" w:rsidP="00D23B37">
            <w:pPr>
              <w:pStyle w:val="NoSpacing"/>
              <w:jc w:val="both"/>
              <w:rPr>
                <w:rFonts w:ascii="Times New Roman" w:hAnsi="Times New Roman" w:cs="Times New Roman"/>
              </w:rPr>
            </w:pPr>
            <w:r>
              <w:rPr>
                <w:rFonts w:ascii="Times New Roman" w:hAnsi="Times New Roman" w:cs="Times New Roman"/>
              </w:rPr>
              <w:t xml:space="preserve">Projekcija za </w:t>
            </w:r>
          </w:p>
          <w:p w14:paraId="663F2430" w14:textId="13DAD583" w:rsidR="001279A7" w:rsidRPr="00475BB7" w:rsidRDefault="00F65443" w:rsidP="00B36AAA">
            <w:pPr>
              <w:pStyle w:val="NoSpacing"/>
              <w:jc w:val="both"/>
              <w:rPr>
                <w:rFonts w:ascii="Times New Roman" w:hAnsi="Times New Roman" w:cs="Times New Roman"/>
              </w:rPr>
            </w:pPr>
            <w:r>
              <w:rPr>
                <w:rFonts w:ascii="Times New Roman" w:hAnsi="Times New Roman" w:cs="Times New Roman"/>
              </w:rPr>
              <w:t>2027</w:t>
            </w:r>
            <w:r w:rsidR="001279A7">
              <w:rPr>
                <w:rFonts w:ascii="Times New Roman" w:hAnsi="Times New Roman" w:cs="Times New Roman"/>
              </w:rPr>
              <w:t>.g.</w:t>
            </w:r>
          </w:p>
        </w:tc>
        <w:tc>
          <w:tcPr>
            <w:tcW w:w="1511" w:type="dxa"/>
          </w:tcPr>
          <w:p w14:paraId="591A812E" w14:textId="77777777" w:rsidR="001279A7" w:rsidRDefault="001279A7" w:rsidP="00D23B37">
            <w:pPr>
              <w:pStyle w:val="NoSpacing"/>
              <w:jc w:val="both"/>
              <w:rPr>
                <w:rFonts w:ascii="Times New Roman" w:hAnsi="Times New Roman" w:cs="Times New Roman"/>
              </w:rPr>
            </w:pPr>
            <w:r>
              <w:rPr>
                <w:rFonts w:ascii="Times New Roman" w:hAnsi="Times New Roman" w:cs="Times New Roman"/>
              </w:rPr>
              <w:t>Projekcija za</w:t>
            </w:r>
          </w:p>
          <w:p w14:paraId="1F5C30F6" w14:textId="263203DB" w:rsidR="001279A7" w:rsidRPr="00475BB7" w:rsidRDefault="00F65443" w:rsidP="00B36AAA">
            <w:pPr>
              <w:pStyle w:val="NoSpacing"/>
              <w:jc w:val="both"/>
              <w:rPr>
                <w:rFonts w:ascii="Times New Roman" w:hAnsi="Times New Roman" w:cs="Times New Roman"/>
              </w:rPr>
            </w:pPr>
            <w:r>
              <w:rPr>
                <w:rFonts w:ascii="Times New Roman" w:hAnsi="Times New Roman" w:cs="Times New Roman"/>
              </w:rPr>
              <w:t>2028</w:t>
            </w:r>
            <w:r w:rsidR="001279A7">
              <w:rPr>
                <w:rFonts w:ascii="Times New Roman" w:hAnsi="Times New Roman" w:cs="Times New Roman"/>
              </w:rPr>
              <w:t>.g.</w:t>
            </w:r>
          </w:p>
        </w:tc>
      </w:tr>
      <w:tr w:rsidR="001279A7" w14:paraId="4FB1305D" w14:textId="77777777" w:rsidTr="001279A7">
        <w:tc>
          <w:tcPr>
            <w:tcW w:w="1530" w:type="dxa"/>
          </w:tcPr>
          <w:p w14:paraId="69CFDB44" w14:textId="69C9EB19" w:rsidR="001279A7" w:rsidRDefault="001279A7" w:rsidP="00D23B37">
            <w:pPr>
              <w:pStyle w:val="NoSpacing"/>
              <w:jc w:val="both"/>
              <w:rPr>
                <w:rFonts w:ascii="Times New Roman" w:hAnsi="Times New Roman" w:cs="Times New Roman"/>
              </w:rPr>
            </w:pPr>
            <w:r>
              <w:rPr>
                <w:rFonts w:ascii="Times New Roman" w:hAnsi="Times New Roman" w:cs="Times New Roman"/>
              </w:rPr>
              <w:t>Glava 008-Dječji vrtić Vinica</w:t>
            </w:r>
          </w:p>
          <w:p w14:paraId="138D15A5" w14:textId="2684085A" w:rsidR="001279A7" w:rsidRDefault="001279A7" w:rsidP="00D23B37">
            <w:pPr>
              <w:pStyle w:val="NoSpacing"/>
              <w:jc w:val="both"/>
              <w:rPr>
                <w:rFonts w:ascii="Times New Roman" w:hAnsi="Times New Roman" w:cs="Times New Roman"/>
              </w:rPr>
            </w:pPr>
            <w:r>
              <w:rPr>
                <w:rFonts w:ascii="Times New Roman" w:hAnsi="Times New Roman" w:cs="Times New Roman"/>
              </w:rPr>
              <w:t>RKPFI 51468</w:t>
            </w:r>
          </w:p>
          <w:p w14:paraId="4EA71B18" w14:textId="77777777" w:rsidR="001279A7" w:rsidRDefault="001279A7" w:rsidP="00D23B37">
            <w:pPr>
              <w:pStyle w:val="NoSpacing"/>
              <w:jc w:val="both"/>
              <w:rPr>
                <w:rFonts w:ascii="Times New Roman" w:hAnsi="Times New Roman" w:cs="Times New Roman"/>
              </w:rPr>
            </w:pPr>
          </w:p>
          <w:p w14:paraId="282A859A" w14:textId="77777777" w:rsidR="001279A7" w:rsidRDefault="001279A7" w:rsidP="00D23B37">
            <w:pPr>
              <w:pStyle w:val="NoSpacing"/>
              <w:jc w:val="both"/>
              <w:rPr>
                <w:rFonts w:ascii="Times New Roman" w:hAnsi="Times New Roman" w:cs="Times New Roman"/>
              </w:rPr>
            </w:pPr>
          </w:p>
          <w:p w14:paraId="5A2324D1" w14:textId="77777777" w:rsidR="001279A7" w:rsidRPr="00475BB7" w:rsidRDefault="001279A7" w:rsidP="00D23B37">
            <w:pPr>
              <w:pStyle w:val="NoSpacing"/>
              <w:jc w:val="both"/>
              <w:rPr>
                <w:rFonts w:ascii="Times New Roman" w:hAnsi="Times New Roman" w:cs="Times New Roman"/>
              </w:rPr>
            </w:pPr>
          </w:p>
        </w:tc>
        <w:tc>
          <w:tcPr>
            <w:tcW w:w="1510" w:type="dxa"/>
          </w:tcPr>
          <w:p w14:paraId="1CB5DD89" w14:textId="77777777" w:rsidR="001279A7" w:rsidRDefault="001279A7" w:rsidP="00D23B37">
            <w:pPr>
              <w:pStyle w:val="NoSpacing"/>
              <w:jc w:val="both"/>
              <w:rPr>
                <w:rFonts w:ascii="Times New Roman" w:hAnsi="Times New Roman" w:cs="Times New Roman"/>
              </w:rPr>
            </w:pPr>
          </w:p>
          <w:p w14:paraId="4FFA1A7D" w14:textId="0BE042C3" w:rsidR="001279A7" w:rsidRDefault="001279A7" w:rsidP="00D23B37">
            <w:pPr>
              <w:pStyle w:val="NoSpacing"/>
              <w:jc w:val="both"/>
              <w:rPr>
                <w:rFonts w:ascii="Times New Roman" w:hAnsi="Times New Roman" w:cs="Times New Roman"/>
              </w:rPr>
            </w:pPr>
            <w:r>
              <w:rPr>
                <w:rFonts w:ascii="Times New Roman" w:hAnsi="Times New Roman" w:cs="Times New Roman"/>
              </w:rPr>
              <w:t>350.000,00</w:t>
            </w:r>
          </w:p>
          <w:p w14:paraId="18F7BE61" w14:textId="70037706" w:rsidR="001279A7" w:rsidRDefault="001279A7" w:rsidP="00D23B37">
            <w:pPr>
              <w:pStyle w:val="NoSpacing"/>
              <w:jc w:val="both"/>
              <w:rPr>
                <w:rFonts w:ascii="Times New Roman" w:hAnsi="Times New Roman" w:cs="Times New Roman"/>
              </w:rPr>
            </w:pPr>
            <w:r>
              <w:rPr>
                <w:rFonts w:ascii="Times New Roman" w:hAnsi="Times New Roman" w:cs="Times New Roman"/>
              </w:rPr>
              <w:t>limit 1</w:t>
            </w:r>
          </w:p>
          <w:p w14:paraId="55B2C249" w14:textId="6E91FFF6" w:rsidR="001279A7" w:rsidRDefault="009A384D" w:rsidP="00D23B37">
            <w:pPr>
              <w:pStyle w:val="NoSpacing"/>
              <w:jc w:val="both"/>
              <w:rPr>
                <w:rFonts w:ascii="Times New Roman" w:hAnsi="Times New Roman" w:cs="Times New Roman"/>
              </w:rPr>
            </w:pPr>
            <w:r>
              <w:rPr>
                <w:rFonts w:ascii="Times New Roman" w:hAnsi="Times New Roman" w:cs="Times New Roman"/>
              </w:rPr>
              <w:t>39</w:t>
            </w:r>
            <w:r w:rsidR="001279A7">
              <w:rPr>
                <w:rFonts w:ascii="Times New Roman" w:hAnsi="Times New Roman" w:cs="Times New Roman"/>
              </w:rPr>
              <w:t>0.000,00</w:t>
            </w:r>
          </w:p>
          <w:p w14:paraId="4078C799" w14:textId="153963B5" w:rsidR="001279A7" w:rsidRDefault="001279A7" w:rsidP="00D23B37">
            <w:pPr>
              <w:pStyle w:val="NoSpacing"/>
              <w:jc w:val="both"/>
              <w:rPr>
                <w:rFonts w:ascii="Times New Roman" w:hAnsi="Times New Roman" w:cs="Times New Roman"/>
              </w:rPr>
            </w:pPr>
            <w:r>
              <w:rPr>
                <w:rFonts w:ascii="Times New Roman" w:hAnsi="Times New Roman" w:cs="Times New Roman"/>
              </w:rPr>
              <w:t>-limit 2</w:t>
            </w:r>
          </w:p>
          <w:p w14:paraId="1424BBA8" w14:textId="77777777" w:rsidR="001279A7" w:rsidRPr="00475BB7" w:rsidRDefault="001279A7" w:rsidP="00D23B37">
            <w:pPr>
              <w:pStyle w:val="NoSpacing"/>
              <w:jc w:val="both"/>
              <w:rPr>
                <w:rFonts w:ascii="Times New Roman" w:hAnsi="Times New Roman" w:cs="Times New Roman"/>
              </w:rPr>
            </w:pPr>
          </w:p>
        </w:tc>
        <w:tc>
          <w:tcPr>
            <w:tcW w:w="1511" w:type="dxa"/>
          </w:tcPr>
          <w:p w14:paraId="050D5999" w14:textId="77777777" w:rsidR="001279A7" w:rsidRDefault="001279A7" w:rsidP="00D23B37">
            <w:pPr>
              <w:pStyle w:val="NoSpacing"/>
              <w:jc w:val="both"/>
              <w:rPr>
                <w:rFonts w:ascii="Times New Roman" w:hAnsi="Times New Roman" w:cs="Times New Roman"/>
              </w:rPr>
            </w:pPr>
          </w:p>
          <w:p w14:paraId="04BC5606" w14:textId="5E6CA109" w:rsidR="001279A7" w:rsidRDefault="00F65443" w:rsidP="00D23B37">
            <w:pPr>
              <w:pStyle w:val="NoSpacing"/>
              <w:jc w:val="both"/>
              <w:rPr>
                <w:rFonts w:ascii="Times New Roman" w:hAnsi="Times New Roman" w:cs="Times New Roman"/>
              </w:rPr>
            </w:pPr>
            <w:r>
              <w:rPr>
                <w:rFonts w:ascii="Times New Roman" w:hAnsi="Times New Roman" w:cs="Times New Roman"/>
              </w:rPr>
              <w:t>390</w:t>
            </w:r>
            <w:r w:rsidR="001279A7">
              <w:rPr>
                <w:rFonts w:ascii="Times New Roman" w:hAnsi="Times New Roman" w:cs="Times New Roman"/>
              </w:rPr>
              <w:t>.000,00</w:t>
            </w:r>
          </w:p>
          <w:p w14:paraId="0D0A8CBD" w14:textId="23796FA2" w:rsidR="001279A7" w:rsidRDefault="001279A7" w:rsidP="00D23B37">
            <w:pPr>
              <w:pStyle w:val="NoSpacing"/>
              <w:jc w:val="both"/>
              <w:rPr>
                <w:rFonts w:ascii="Times New Roman" w:hAnsi="Times New Roman" w:cs="Times New Roman"/>
              </w:rPr>
            </w:pPr>
            <w:r>
              <w:rPr>
                <w:rFonts w:ascii="Times New Roman" w:hAnsi="Times New Roman" w:cs="Times New Roman"/>
              </w:rPr>
              <w:t>limit 1</w:t>
            </w:r>
          </w:p>
          <w:p w14:paraId="603FEAA1" w14:textId="5D32FCFE" w:rsidR="001279A7" w:rsidRPr="00475BB7" w:rsidRDefault="001279A7" w:rsidP="00D23B37">
            <w:pPr>
              <w:pStyle w:val="NoSpacing"/>
              <w:jc w:val="both"/>
              <w:rPr>
                <w:rFonts w:ascii="Times New Roman" w:hAnsi="Times New Roman" w:cs="Times New Roman"/>
              </w:rPr>
            </w:pPr>
            <w:r>
              <w:rPr>
                <w:rFonts w:ascii="Times New Roman" w:hAnsi="Times New Roman" w:cs="Times New Roman"/>
              </w:rPr>
              <w:t xml:space="preserve">          0,00-limit 2</w:t>
            </w:r>
          </w:p>
        </w:tc>
        <w:tc>
          <w:tcPr>
            <w:tcW w:w="1511" w:type="dxa"/>
          </w:tcPr>
          <w:p w14:paraId="63B8A1AB" w14:textId="77777777" w:rsidR="001279A7" w:rsidRDefault="001279A7" w:rsidP="00D23B37">
            <w:pPr>
              <w:pStyle w:val="NoSpacing"/>
              <w:jc w:val="both"/>
              <w:rPr>
                <w:rFonts w:ascii="Times New Roman" w:hAnsi="Times New Roman" w:cs="Times New Roman"/>
              </w:rPr>
            </w:pPr>
          </w:p>
          <w:p w14:paraId="39708676" w14:textId="2AA9AF4A" w:rsidR="001279A7" w:rsidRDefault="00F65443" w:rsidP="00D23B37">
            <w:pPr>
              <w:pStyle w:val="NoSpacing"/>
              <w:jc w:val="both"/>
              <w:rPr>
                <w:rFonts w:ascii="Times New Roman" w:hAnsi="Times New Roman" w:cs="Times New Roman"/>
              </w:rPr>
            </w:pPr>
            <w:r>
              <w:rPr>
                <w:rFonts w:ascii="Times New Roman" w:hAnsi="Times New Roman" w:cs="Times New Roman"/>
              </w:rPr>
              <w:t>393.8</w:t>
            </w:r>
            <w:r w:rsidR="001279A7">
              <w:rPr>
                <w:rFonts w:ascii="Times New Roman" w:hAnsi="Times New Roman" w:cs="Times New Roman"/>
              </w:rPr>
              <w:t>00,00</w:t>
            </w:r>
          </w:p>
          <w:p w14:paraId="722237B5" w14:textId="78824A7D" w:rsidR="001279A7" w:rsidRDefault="001279A7" w:rsidP="00D23B37">
            <w:pPr>
              <w:pStyle w:val="NoSpacing"/>
              <w:jc w:val="both"/>
              <w:rPr>
                <w:rFonts w:ascii="Times New Roman" w:hAnsi="Times New Roman" w:cs="Times New Roman"/>
              </w:rPr>
            </w:pPr>
            <w:r>
              <w:rPr>
                <w:rFonts w:ascii="Times New Roman" w:hAnsi="Times New Roman" w:cs="Times New Roman"/>
              </w:rPr>
              <w:t>limit 1</w:t>
            </w:r>
          </w:p>
          <w:p w14:paraId="0F191116" w14:textId="5F8F8DC9" w:rsidR="001279A7" w:rsidRPr="00475BB7" w:rsidRDefault="001279A7" w:rsidP="00D23B37">
            <w:pPr>
              <w:pStyle w:val="NoSpacing"/>
              <w:jc w:val="both"/>
              <w:rPr>
                <w:rFonts w:ascii="Times New Roman" w:hAnsi="Times New Roman" w:cs="Times New Roman"/>
              </w:rPr>
            </w:pPr>
            <w:r>
              <w:rPr>
                <w:rFonts w:ascii="Times New Roman" w:hAnsi="Times New Roman" w:cs="Times New Roman"/>
              </w:rPr>
              <w:t xml:space="preserve">            0,00-limit 2</w:t>
            </w:r>
          </w:p>
        </w:tc>
      </w:tr>
    </w:tbl>
    <w:p w14:paraId="3816113F" w14:textId="2CE340C0" w:rsidR="00FC4BB3" w:rsidRPr="00FC4BB3" w:rsidRDefault="00FC4BB3" w:rsidP="00D23B37">
      <w:pPr>
        <w:pStyle w:val="NoSpacing"/>
        <w:jc w:val="both"/>
        <w:rPr>
          <w:rFonts w:ascii="Times New Roman" w:hAnsi="Times New Roman" w:cs="Times New Roman"/>
          <w:b/>
          <w:bCs/>
        </w:rPr>
      </w:pPr>
    </w:p>
    <w:p w14:paraId="36640434" w14:textId="0A66F886" w:rsidR="007655BB" w:rsidRDefault="007655BB" w:rsidP="00D23B37">
      <w:pPr>
        <w:pStyle w:val="NoSpacing"/>
        <w:ind w:firstLine="708"/>
        <w:jc w:val="both"/>
        <w:rPr>
          <w:rFonts w:ascii="Times New Roman" w:hAnsi="Times New Roman" w:cs="Times New Roman"/>
        </w:rPr>
      </w:pPr>
      <w:r>
        <w:rPr>
          <w:rFonts w:ascii="Times New Roman" w:hAnsi="Times New Roman" w:cs="Times New Roman"/>
        </w:rPr>
        <w:t>U svrhu izrade fiskalno održivog proračuna u idućem trogodišnjem razdoblju, proračunski korisnik obavezan je planirati rashode i izdatke prema limitima iz izvora: opći prihodi utvrđenim u ovim uputama.</w:t>
      </w:r>
    </w:p>
    <w:p w14:paraId="5CAE0C5E" w14:textId="712E944D" w:rsidR="007655BB" w:rsidRDefault="007655BB" w:rsidP="00D23B37">
      <w:pPr>
        <w:pStyle w:val="NoSpacing"/>
        <w:jc w:val="both"/>
        <w:rPr>
          <w:rFonts w:ascii="Times New Roman" w:hAnsi="Times New Roman" w:cs="Times New Roman"/>
        </w:rPr>
      </w:pPr>
      <w:r>
        <w:rPr>
          <w:rFonts w:ascii="Times New Roman" w:hAnsi="Times New Roman" w:cs="Times New Roman"/>
        </w:rPr>
        <w:t>Rashode koji se financiraju iz namjenskih prihoda (sufinanciranje roditelja, pomoći, donacije i drugi) proračunski korisnik planira do visine ukupno procijenjenih prihoda iz tih izvora jer isti ne ulazi u dostavljene limite. Ovi su izvori fleksibilni što znači da ako se prihodi iz tih izvora ostvare iznad plana, rashodi se mogu izvršavati do visine uplaćenih prihoda.</w:t>
      </w:r>
    </w:p>
    <w:p w14:paraId="7EE662C3" w14:textId="77777777" w:rsidR="00507AE0" w:rsidRDefault="00507AE0" w:rsidP="00D23B37">
      <w:pPr>
        <w:pStyle w:val="NoSpacing"/>
        <w:jc w:val="both"/>
        <w:rPr>
          <w:rFonts w:ascii="Times New Roman" w:hAnsi="Times New Roman" w:cs="Times New Roman"/>
        </w:rPr>
      </w:pPr>
    </w:p>
    <w:p w14:paraId="361D75C8" w14:textId="77777777" w:rsidR="004938BB" w:rsidRDefault="004938BB" w:rsidP="00D23B37">
      <w:pPr>
        <w:pStyle w:val="NoSpacing"/>
        <w:jc w:val="both"/>
        <w:rPr>
          <w:rFonts w:ascii="Times New Roman" w:hAnsi="Times New Roman" w:cs="Times New Roman"/>
        </w:rPr>
      </w:pPr>
    </w:p>
    <w:p w14:paraId="5A9E74DA" w14:textId="3653FE19" w:rsidR="004938BB" w:rsidRPr="004938BB" w:rsidRDefault="004938BB" w:rsidP="00D23B37">
      <w:pPr>
        <w:pStyle w:val="NoSpacing"/>
        <w:numPr>
          <w:ilvl w:val="0"/>
          <w:numId w:val="24"/>
        </w:numPr>
        <w:jc w:val="both"/>
        <w:rPr>
          <w:rFonts w:ascii="Times New Roman" w:hAnsi="Times New Roman" w:cs="Times New Roman"/>
          <w:b/>
          <w:bCs/>
        </w:rPr>
      </w:pPr>
      <w:r w:rsidRPr="004938BB">
        <w:rPr>
          <w:rFonts w:ascii="Times New Roman" w:hAnsi="Times New Roman" w:cs="Times New Roman"/>
          <w:b/>
          <w:bCs/>
        </w:rPr>
        <w:t xml:space="preserve">TRANSPARENTNOST PRORAČUNA </w:t>
      </w:r>
    </w:p>
    <w:p w14:paraId="12096360" w14:textId="77777777" w:rsidR="004938BB" w:rsidRDefault="004938BB" w:rsidP="00D23B37">
      <w:pPr>
        <w:pStyle w:val="NoSpacing"/>
        <w:jc w:val="both"/>
        <w:rPr>
          <w:rFonts w:ascii="Times New Roman" w:hAnsi="Times New Roman" w:cs="Times New Roman"/>
        </w:rPr>
      </w:pPr>
    </w:p>
    <w:p w14:paraId="710F204F" w14:textId="19ED598D" w:rsidR="004938BB" w:rsidRDefault="004938BB" w:rsidP="00D23B37">
      <w:pPr>
        <w:pStyle w:val="NoSpacing"/>
        <w:ind w:left="360"/>
        <w:jc w:val="both"/>
        <w:rPr>
          <w:rFonts w:ascii="Times New Roman" w:hAnsi="Times New Roman" w:cs="Times New Roman"/>
        </w:rPr>
      </w:pPr>
      <w:r>
        <w:rPr>
          <w:rFonts w:ascii="Times New Roman" w:hAnsi="Times New Roman" w:cs="Times New Roman"/>
        </w:rPr>
        <w:t>Sukladno odredbama članka 144. Zakon o</w:t>
      </w:r>
      <w:r w:rsidR="004F5BB4">
        <w:rPr>
          <w:rFonts w:ascii="Times New Roman" w:hAnsi="Times New Roman" w:cs="Times New Roman"/>
        </w:rPr>
        <w:t xml:space="preserve"> proračunu obaveza Općine Vinica</w:t>
      </w:r>
      <w:r>
        <w:rPr>
          <w:rFonts w:ascii="Times New Roman" w:hAnsi="Times New Roman" w:cs="Times New Roman"/>
        </w:rPr>
        <w:t xml:space="preserve"> je objava proračuna, </w:t>
      </w:r>
    </w:p>
    <w:p w14:paraId="6F21965B" w14:textId="28C984CC" w:rsidR="004938BB" w:rsidRDefault="004938BB" w:rsidP="00D23B37">
      <w:pPr>
        <w:pStyle w:val="NoSpacing"/>
        <w:jc w:val="both"/>
        <w:rPr>
          <w:rFonts w:ascii="Times New Roman" w:hAnsi="Times New Roman" w:cs="Times New Roman"/>
        </w:rPr>
      </w:pPr>
      <w:r>
        <w:rPr>
          <w:rFonts w:ascii="Times New Roman" w:hAnsi="Times New Roman" w:cs="Times New Roman"/>
        </w:rPr>
        <w:t>Izmjena i dopuna proračuna na svojim mrežnim stranicama.</w:t>
      </w:r>
    </w:p>
    <w:p w14:paraId="326F1701" w14:textId="37E91CDB" w:rsidR="004938BB" w:rsidRDefault="004938BB" w:rsidP="00D23B37">
      <w:pPr>
        <w:pStyle w:val="NoSpacing"/>
        <w:jc w:val="both"/>
        <w:rPr>
          <w:rFonts w:ascii="Times New Roman" w:hAnsi="Times New Roman" w:cs="Times New Roman"/>
        </w:rPr>
      </w:pPr>
      <w:r>
        <w:rPr>
          <w:rFonts w:ascii="Times New Roman" w:hAnsi="Times New Roman" w:cs="Times New Roman"/>
        </w:rPr>
        <w:t xml:space="preserve">      Sve proračunske dokumente (prijedlog proračuna, izglasani proračun, izmjene i dopune proračuna, proračunski vodič te polugodišnji i godišnji izvještaj o izvršenju proračuna) objavljivat</w:t>
      </w:r>
      <w:r w:rsidR="0069094E">
        <w:rPr>
          <w:rFonts w:ascii="Times New Roman" w:hAnsi="Times New Roman" w:cs="Times New Roman"/>
        </w:rPr>
        <w:t xml:space="preserve">i </w:t>
      </w:r>
      <w:r>
        <w:rPr>
          <w:rFonts w:ascii="Times New Roman" w:hAnsi="Times New Roman" w:cs="Times New Roman"/>
        </w:rPr>
        <w:t xml:space="preserve">će  u jedinstvenom folderu: </w:t>
      </w:r>
      <w:r w:rsidRPr="004938BB">
        <w:rPr>
          <w:rFonts w:ascii="Times New Roman" w:hAnsi="Times New Roman" w:cs="Times New Roman"/>
          <w:b/>
          <w:bCs/>
        </w:rPr>
        <w:t>PRORAČUN</w:t>
      </w:r>
      <w:r>
        <w:rPr>
          <w:rFonts w:ascii="Times New Roman" w:hAnsi="Times New Roman" w:cs="Times New Roman"/>
        </w:rPr>
        <w:t>.</w:t>
      </w:r>
    </w:p>
    <w:p w14:paraId="13F00BFE" w14:textId="36D96D32" w:rsidR="00507AE0" w:rsidRDefault="004938BB" w:rsidP="00D23B37">
      <w:pPr>
        <w:pStyle w:val="NoSpacing"/>
        <w:jc w:val="both"/>
        <w:rPr>
          <w:rFonts w:ascii="Times New Roman" w:hAnsi="Times New Roman" w:cs="Times New Roman"/>
        </w:rPr>
      </w:pPr>
      <w:r>
        <w:rPr>
          <w:rFonts w:ascii="Times New Roman" w:hAnsi="Times New Roman" w:cs="Times New Roman"/>
        </w:rPr>
        <w:t xml:space="preserve">      Financijski plan proračunskog korisnika kao i izmjene financijskog plana  objavit će se na mrežnim stranicama proračunskog korisnika.</w:t>
      </w:r>
    </w:p>
    <w:p w14:paraId="7D840F6D" w14:textId="77777777" w:rsidR="009A384D" w:rsidRDefault="009A384D" w:rsidP="00D23B37">
      <w:pPr>
        <w:pStyle w:val="NoSpacing"/>
        <w:jc w:val="both"/>
        <w:rPr>
          <w:rFonts w:ascii="Times New Roman" w:hAnsi="Times New Roman" w:cs="Times New Roman"/>
        </w:rPr>
      </w:pPr>
    </w:p>
    <w:p w14:paraId="6B06C36D" w14:textId="77777777" w:rsidR="009A384D" w:rsidRDefault="009A384D" w:rsidP="009A384D">
      <w:pPr>
        <w:pStyle w:val="NoSpacing"/>
        <w:jc w:val="both"/>
        <w:rPr>
          <w:rFonts w:ascii="Times New Roman" w:hAnsi="Times New Roman" w:cs="Times New Roman"/>
        </w:rPr>
      </w:pPr>
      <w:r>
        <w:rPr>
          <w:rFonts w:ascii="Times New Roman" w:hAnsi="Times New Roman" w:cs="Times New Roman"/>
        </w:rPr>
        <w:t xml:space="preserve">Ove upute objavit će se na web stranici </w:t>
      </w:r>
      <w:hyperlink r:id="rId8" w:history="1">
        <w:r w:rsidRPr="00E67EF1">
          <w:rPr>
            <w:rStyle w:val="Hyperlink"/>
            <w:rFonts w:ascii="Times New Roman" w:hAnsi="Times New Roman" w:cs="Times New Roman"/>
          </w:rPr>
          <w:t>www.vinica.hr</w:t>
        </w:r>
      </w:hyperlink>
      <w:r>
        <w:rPr>
          <w:rFonts w:ascii="Times New Roman" w:hAnsi="Times New Roman" w:cs="Times New Roman"/>
        </w:rPr>
        <w:t>.</w:t>
      </w:r>
    </w:p>
    <w:p w14:paraId="312D88F2" w14:textId="77777777" w:rsidR="0008669D" w:rsidRDefault="0008669D" w:rsidP="00D23B37">
      <w:pPr>
        <w:pStyle w:val="NoSpacing"/>
        <w:jc w:val="both"/>
        <w:rPr>
          <w:rFonts w:ascii="Times New Roman" w:hAnsi="Times New Roman" w:cs="Times New Roman"/>
        </w:rPr>
      </w:pPr>
    </w:p>
    <w:p w14:paraId="3AEB83F5" w14:textId="77777777" w:rsidR="0008669D" w:rsidRDefault="0008669D" w:rsidP="00D23B37">
      <w:pPr>
        <w:pStyle w:val="NoSpacing"/>
        <w:jc w:val="both"/>
        <w:rPr>
          <w:rFonts w:ascii="Times New Roman" w:hAnsi="Times New Roman" w:cs="Times New Roman"/>
        </w:rPr>
      </w:pPr>
    </w:p>
    <w:p w14:paraId="30DEDB12" w14:textId="77777777" w:rsidR="007E55C9" w:rsidRDefault="007E55C9" w:rsidP="00D23B37">
      <w:pPr>
        <w:pStyle w:val="NoSpacing"/>
        <w:jc w:val="both"/>
        <w:rPr>
          <w:rFonts w:ascii="Times New Roman" w:hAnsi="Times New Roman" w:cs="Times New Roman"/>
        </w:rPr>
      </w:pPr>
    </w:p>
    <w:p w14:paraId="431D83DE" w14:textId="77777777" w:rsidR="007E55C9" w:rsidRDefault="007E55C9" w:rsidP="00D23B37">
      <w:pPr>
        <w:pStyle w:val="NoSpacing"/>
        <w:jc w:val="both"/>
        <w:rPr>
          <w:rFonts w:ascii="Times New Roman" w:hAnsi="Times New Roman" w:cs="Times New Roman"/>
        </w:rPr>
      </w:pPr>
    </w:p>
    <w:p w14:paraId="25A1A8D8" w14:textId="77777777" w:rsidR="007E55C9" w:rsidRDefault="007E55C9" w:rsidP="00D23B37">
      <w:pPr>
        <w:pStyle w:val="NoSpacing"/>
        <w:jc w:val="both"/>
        <w:rPr>
          <w:rFonts w:ascii="Times New Roman" w:hAnsi="Times New Roman" w:cs="Times New Roman"/>
        </w:rPr>
      </w:pPr>
    </w:p>
    <w:p w14:paraId="68E2C0E2" w14:textId="77777777" w:rsidR="007E55C9" w:rsidRDefault="007E55C9" w:rsidP="00D23B37">
      <w:pPr>
        <w:pStyle w:val="NoSpacing"/>
        <w:jc w:val="both"/>
        <w:rPr>
          <w:rFonts w:ascii="Times New Roman" w:hAnsi="Times New Roman" w:cs="Times New Roman"/>
        </w:rPr>
      </w:pPr>
    </w:p>
    <w:p w14:paraId="71774C88" w14:textId="77777777" w:rsidR="007E55C9" w:rsidRDefault="007E55C9" w:rsidP="00D23B37">
      <w:pPr>
        <w:pStyle w:val="NoSpacing"/>
        <w:jc w:val="both"/>
        <w:rPr>
          <w:rFonts w:ascii="Times New Roman" w:hAnsi="Times New Roman" w:cs="Times New Roman"/>
        </w:rPr>
      </w:pPr>
    </w:p>
    <w:p w14:paraId="46FE4C2D" w14:textId="77777777" w:rsidR="007E55C9" w:rsidRDefault="007E55C9" w:rsidP="00D23B37">
      <w:pPr>
        <w:pStyle w:val="NoSpacing"/>
        <w:jc w:val="both"/>
        <w:rPr>
          <w:rFonts w:ascii="Times New Roman" w:hAnsi="Times New Roman" w:cs="Times New Roman"/>
        </w:rPr>
      </w:pPr>
    </w:p>
    <w:p w14:paraId="60085B60" w14:textId="6BD28AB0" w:rsidR="007E55C9" w:rsidRDefault="007E55C9" w:rsidP="00D23B37">
      <w:pPr>
        <w:pStyle w:val="No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A723B">
        <w:rPr>
          <w:rFonts w:ascii="Times New Roman" w:hAnsi="Times New Roman" w:cs="Times New Roman"/>
        </w:rPr>
        <w:t>JEDINSTVENI UPRAVNI ODJEL</w:t>
      </w:r>
    </w:p>
    <w:p w14:paraId="22A9EC14" w14:textId="6E9F9170" w:rsidR="00EA723B" w:rsidRDefault="00EA723B" w:rsidP="00D23B37">
      <w:pPr>
        <w:pStyle w:val="No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OPĆINE VINICA</w:t>
      </w:r>
    </w:p>
    <w:p w14:paraId="202619C1" w14:textId="77777777" w:rsidR="009E210B" w:rsidRDefault="009E210B" w:rsidP="00D23B37">
      <w:pPr>
        <w:pStyle w:val="NoSpacing"/>
        <w:jc w:val="both"/>
        <w:rPr>
          <w:rFonts w:ascii="Times New Roman" w:hAnsi="Times New Roman" w:cs="Times New Roman"/>
        </w:rPr>
      </w:pPr>
    </w:p>
    <w:p w14:paraId="53F844A7" w14:textId="71F3A53A" w:rsidR="002E3950" w:rsidRDefault="002E3950" w:rsidP="00D23B37">
      <w:pPr>
        <w:pStyle w:val="NoSpacing"/>
        <w:jc w:val="both"/>
        <w:rPr>
          <w:rFonts w:ascii="Times New Roman" w:hAnsi="Times New Roman" w:cs="Times New Roman"/>
        </w:rPr>
      </w:pPr>
      <w:r>
        <w:rPr>
          <w:rFonts w:ascii="Times New Roman" w:hAnsi="Times New Roman" w:cs="Times New Roman"/>
        </w:rPr>
        <w:tab/>
        <w:t xml:space="preserve"> </w:t>
      </w:r>
    </w:p>
    <w:p w14:paraId="35A0B71A" w14:textId="77777777" w:rsidR="007655BB" w:rsidRDefault="007655BB" w:rsidP="00D23B37">
      <w:pPr>
        <w:pStyle w:val="NoSpacing"/>
        <w:jc w:val="both"/>
        <w:rPr>
          <w:rFonts w:ascii="Times New Roman" w:hAnsi="Times New Roman" w:cs="Times New Roman"/>
        </w:rPr>
      </w:pPr>
    </w:p>
    <w:p w14:paraId="38F70700" w14:textId="77777777" w:rsidR="007655BB" w:rsidRDefault="007655BB" w:rsidP="00D23B37">
      <w:pPr>
        <w:pStyle w:val="NoSpacing"/>
        <w:jc w:val="both"/>
        <w:rPr>
          <w:rFonts w:ascii="Times New Roman" w:hAnsi="Times New Roman" w:cs="Times New Roman"/>
        </w:rPr>
      </w:pPr>
    </w:p>
    <w:p w14:paraId="08EE5DC8" w14:textId="77777777" w:rsidR="007655BB" w:rsidRDefault="007655BB" w:rsidP="00D23B37">
      <w:pPr>
        <w:pStyle w:val="NoSpacing"/>
        <w:jc w:val="both"/>
        <w:rPr>
          <w:rFonts w:ascii="Times New Roman" w:hAnsi="Times New Roman" w:cs="Times New Roman"/>
        </w:rPr>
      </w:pPr>
    </w:p>
    <w:p w14:paraId="301868F5" w14:textId="77777777" w:rsidR="007655BB" w:rsidRDefault="007655BB" w:rsidP="00D23B37">
      <w:pPr>
        <w:pStyle w:val="NoSpacing"/>
        <w:jc w:val="both"/>
        <w:rPr>
          <w:rFonts w:ascii="Times New Roman" w:hAnsi="Times New Roman" w:cs="Times New Roman"/>
        </w:rPr>
      </w:pPr>
    </w:p>
    <w:p w14:paraId="334D1882" w14:textId="77777777" w:rsidR="007655BB" w:rsidRDefault="007655BB" w:rsidP="00D23B37">
      <w:pPr>
        <w:pStyle w:val="NoSpacing"/>
        <w:jc w:val="both"/>
        <w:rPr>
          <w:rFonts w:ascii="Times New Roman" w:hAnsi="Times New Roman" w:cs="Times New Roman"/>
        </w:rPr>
      </w:pPr>
    </w:p>
    <w:p w14:paraId="5D9D8BFC" w14:textId="77777777" w:rsidR="007655BB" w:rsidRDefault="007655BB" w:rsidP="00D23B37">
      <w:pPr>
        <w:pStyle w:val="NoSpacing"/>
        <w:jc w:val="both"/>
        <w:rPr>
          <w:rFonts w:ascii="Times New Roman" w:hAnsi="Times New Roman" w:cs="Times New Roman"/>
        </w:rPr>
      </w:pPr>
    </w:p>
    <w:p w14:paraId="2020EF77" w14:textId="77777777" w:rsidR="003C1E90" w:rsidRDefault="003C1E90" w:rsidP="00D23B37">
      <w:pPr>
        <w:pStyle w:val="NoSpacing"/>
        <w:jc w:val="both"/>
        <w:rPr>
          <w:rFonts w:ascii="Times New Roman" w:hAnsi="Times New Roman" w:cs="Times New Roman"/>
        </w:rPr>
      </w:pPr>
    </w:p>
    <w:p w14:paraId="5A1F9084" w14:textId="77777777" w:rsidR="003C1E90" w:rsidRDefault="003C1E90" w:rsidP="00D23B37">
      <w:pPr>
        <w:pStyle w:val="NoSpacing"/>
        <w:jc w:val="both"/>
        <w:rPr>
          <w:rFonts w:ascii="Times New Roman" w:hAnsi="Times New Roman" w:cs="Times New Roman"/>
        </w:rPr>
      </w:pPr>
    </w:p>
    <w:p w14:paraId="5278F713" w14:textId="77777777" w:rsidR="003C1E90" w:rsidRDefault="003C1E90" w:rsidP="00D23B37">
      <w:pPr>
        <w:pStyle w:val="NoSpacing"/>
        <w:jc w:val="both"/>
        <w:rPr>
          <w:rFonts w:ascii="Times New Roman" w:hAnsi="Times New Roman" w:cs="Times New Roman"/>
        </w:rPr>
      </w:pPr>
    </w:p>
    <w:p w14:paraId="1E94ED11" w14:textId="77777777" w:rsidR="003C1E90" w:rsidRDefault="003C1E90" w:rsidP="00D23B37">
      <w:pPr>
        <w:pStyle w:val="NoSpacing"/>
        <w:jc w:val="both"/>
        <w:rPr>
          <w:rFonts w:ascii="Times New Roman" w:hAnsi="Times New Roman" w:cs="Times New Roman"/>
        </w:rPr>
      </w:pPr>
    </w:p>
    <w:sectPr w:rsidR="003C1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CEFA" w14:textId="77777777" w:rsidR="00620AF7" w:rsidRDefault="00620AF7" w:rsidP="00502DBC">
      <w:pPr>
        <w:spacing w:after="0" w:line="240" w:lineRule="auto"/>
      </w:pPr>
      <w:r>
        <w:separator/>
      </w:r>
    </w:p>
  </w:endnote>
  <w:endnote w:type="continuationSeparator" w:id="0">
    <w:p w14:paraId="6C930F1D" w14:textId="77777777" w:rsidR="00620AF7" w:rsidRDefault="00620AF7" w:rsidP="0050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F70C" w14:textId="77777777" w:rsidR="00620AF7" w:rsidRDefault="00620AF7" w:rsidP="00502DBC">
      <w:pPr>
        <w:spacing w:after="0" w:line="240" w:lineRule="auto"/>
      </w:pPr>
      <w:r>
        <w:separator/>
      </w:r>
    </w:p>
  </w:footnote>
  <w:footnote w:type="continuationSeparator" w:id="0">
    <w:p w14:paraId="27207B47" w14:textId="77777777" w:rsidR="00620AF7" w:rsidRDefault="00620AF7" w:rsidP="00502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95B"/>
    <w:multiLevelType w:val="multilevel"/>
    <w:tmpl w:val="E69CAE16"/>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237FD6"/>
    <w:multiLevelType w:val="multilevel"/>
    <w:tmpl w:val="5466621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0D91144F"/>
    <w:multiLevelType w:val="multilevel"/>
    <w:tmpl w:val="4992BAC8"/>
    <w:lvl w:ilvl="0">
      <w:start w:val="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59511B"/>
    <w:multiLevelType w:val="hybridMultilevel"/>
    <w:tmpl w:val="B944EC56"/>
    <w:lvl w:ilvl="0" w:tplc="E8824EFE">
      <w:start w:val="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CB61AA"/>
    <w:multiLevelType w:val="hybridMultilevel"/>
    <w:tmpl w:val="C46E5C68"/>
    <w:lvl w:ilvl="0" w:tplc="495A64F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18A245F1"/>
    <w:multiLevelType w:val="hybridMultilevel"/>
    <w:tmpl w:val="F3DA81FC"/>
    <w:lvl w:ilvl="0" w:tplc="AEA4672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347A78F0"/>
    <w:multiLevelType w:val="multilevel"/>
    <w:tmpl w:val="F16C57B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37D225F0"/>
    <w:multiLevelType w:val="multilevel"/>
    <w:tmpl w:val="955A02A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C1A7DDF"/>
    <w:multiLevelType w:val="hybridMultilevel"/>
    <w:tmpl w:val="146854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2F1D2B"/>
    <w:multiLevelType w:val="multilevel"/>
    <w:tmpl w:val="4C5A76B2"/>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0" w15:restartNumberingAfterBreak="0">
    <w:nsid w:val="3ECD7255"/>
    <w:multiLevelType w:val="hybridMultilevel"/>
    <w:tmpl w:val="52DEA862"/>
    <w:lvl w:ilvl="0" w:tplc="203ACDE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0164EB4"/>
    <w:multiLevelType w:val="hybridMultilevel"/>
    <w:tmpl w:val="31804E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06F2C92"/>
    <w:multiLevelType w:val="hybridMultilevel"/>
    <w:tmpl w:val="F23C66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737637"/>
    <w:multiLevelType w:val="hybridMultilevel"/>
    <w:tmpl w:val="C57241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EA5AC1"/>
    <w:multiLevelType w:val="hybridMultilevel"/>
    <w:tmpl w:val="F230DC2A"/>
    <w:lvl w:ilvl="0" w:tplc="77B84198">
      <w:start w:val="1"/>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 w15:restartNumberingAfterBreak="0">
    <w:nsid w:val="4CCE4A01"/>
    <w:multiLevelType w:val="multilevel"/>
    <w:tmpl w:val="99BE99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421666"/>
    <w:multiLevelType w:val="hybridMultilevel"/>
    <w:tmpl w:val="2D86C862"/>
    <w:lvl w:ilvl="0" w:tplc="024C7660">
      <w:start w:val="1"/>
      <w:numFmt w:val="lowerLetter"/>
      <w:lvlText w:val="%1)"/>
      <w:lvlJc w:val="left"/>
      <w:pPr>
        <w:ind w:left="1065" w:hanging="360"/>
      </w:pPr>
      <w:rPr>
        <w:rFonts w:hint="default"/>
        <w:b/>
        <w:bCs/>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52E30ECC"/>
    <w:multiLevelType w:val="hybridMultilevel"/>
    <w:tmpl w:val="774057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8236221"/>
    <w:multiLevelType w:val="multilevel"/>
    <w:tmpl w:val="8C18E6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9914B0"/>
    <w:multiLevelType w:val="hybridMultilevel"/>
    <w:tmpl w:val="57A8353C"/>
    <w:lvl w:ilvl="0" w:tplc="CE8C58F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0" w15:restartNumberingAfterBreak="0">
    <w:nsid w:val="701C1EFF"/>
    <w:multiLevelType w:val="hybridMultilevel"/>
    <w:tmpl w:val="CD6425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13832DB"/>
    <w:multiLevelType w:val="hybridMultilevel"/>
    <w:tmpl w:val="FBF0ECEC"/>
    <w:lvl w:ilvl="0" w:tplc="28D83E64">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2" w15:restartNumberingAfterBreak="0">
    <w:nsid w:val="7B566B7B"/>
    <w:multiLevelType w:val="hybridMultilevel"/>
    <w:tmpl w:val="133418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BD03496"/>
    <w:multiLevelType w:val="hybridMultilevel"/>
    <w:tmpl w:val="673A9EF4"/>
    <w:lvl w:ilvl="0" w:tplc="7DAEE666">
      <w:start w:val="2"/>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4" w15:restartNumberingAfterBreak="0">
    <w:nsid w:val="7C2A2F9A"/>
    <w:multiLevelType w:val="multilevel"/>
    <w:tmpl w:val="6AB4F25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15336072">
    <w:abstractNumId w:val="17"/>
  </w:num>
  <w:num w:numId="2" w16cid:durableId="209268999">
    <w:abstractNumId w:val="10"/>
  </w:num>
  <w:num w:numId="3" w16cid:durableId="595752515">
    <w:abstractNumId w:val="15"/>
  </w:num>
  <w:num w:numId="4" w16cid:durableId="1511329593">
    <w:abstractNumId w:val="20"/>
  </w:num>
  <w:num w:numId="5" w16cid:durableId="1726441898">
    <w:abstractNumId w:val="13"/>
  </w:num>
  <w:num w:numId="6" w16cid:durableId="788864697">
    <w:abstractNumId w:val="22"/>
  </w:num>
  <w:num w:numId="7" w16cid:durableId="30690889">
    <w:abstractNumId w:val="7"/>
  </w:num>
  <w:num w:numId="8" w16cid:durableId="125898186">
    <w:abstractNumId w:val="24"/>
  </w:num>
  <w:num w:numId="9" w16cid:durableId="1322738630">
    <w:abstractNumId w:val="0"/>
  </w:num>
  <w:num w:numId="10" w16cid:durableId="1924530974">
    <w:abstractNumId w:val="18"/>
  </w:num>
  <w:num w:numId="11" w16cid:durableId="433325955">
    <w:abstractNumId w:val="14"/>
  </w:num>
  <w:num w:numId="12" w16cid:durableId="540745311">
    <w:abstractNumId w:val="5"/>
  </w:num>
  <w:num w:numId="13" w16cid:durableId="15084997">
    <w:abstractNumId w:val="19"/>
  </w:num>
  <w:num w:numId="14" w16cid:durableId="508253439">
    <w:abstractNumId w:val="4"/>
  </w:num>
  <w:num w:numId="15" w16cid:durableId="1205293330">
    <w:abstractNumId w:val="1"/>
  </w:num>
  <w:num w:numId="16" w16cid:durableId="1457676606">
    <w:abstractNumId w:val="9"/>
  </w:num>
  <w:num w:numId="17" w16cid:durableId="1986353955">
    <w:abstractNumId w:val="8"/>
  </w:num>
  <w:num w:numId="18" w16cid:durableId="1576207698">
    <w:abstractNumId w:val="3"/>
  </w:num>
  <w:num w:numId="19" w16cid:durableId="923535657">
    <w:abstractNumId w:val="21"/>
  </w:num>
  <w:num w:numId="20" w16cid:durableId="896167023">
    <w:abstractNumId w:val="16"/>
  </w:num>
  <w:num w:numId="21" w16cid:durableId="829751487">
    <w:abstractNumId w:val="6"/>
  </w:num>
  <w:num w:numId="22" w16cid:durableId="660814279">
    <w:abstractNumId w:val="23"/>
  </w:num>
  <w:num w:numId="23" w16cid:durableId="1027949115">
    <w:abstractNumId w:val="12"/>
  </w:num>
  <w:num w:numId="24" w16cid:durableId="471753884">
    <w:abstractNumId w:val="2"/>
  </w:num>
  <w:num w:numId="25" w16cid:durableId="9040991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223"/>
    <w:rsid w:val="000305CC"/>
    <w:rsid w:val="00052F1D"/>
    <w:rsid w:val="00075ECD"/>
    <w:rsid w:val="0008669D"/>
    <w:rsid w:val="000B4132"/>
    <w:rsid w:val="000B5C18"/>
    <w:rsid w:val="00125CEF"/>
    <w:rsid w:val="001279A7"/>
    <w:rsid w:val="00174182"/>
    <w:rsid w:val="0018483A"/>
    <w:rsid w:val="00186C8B"/>
    <w:rsid w:val="001A426C"/>
    <w:rsid w:val="001C2990"/>
    <w:rsid w:val="001C5312"/>
    <w:rsid w:val="001D2CA3"/>
    <w:rsid w:val="001E1709"/>
    <w:rsid w:val="00207667"/>
    <w:rsid w:val="002334F7"/>
    <w:rsid w:val="00250F72"/>
    <w:rsid w:val="00252863"/>
    <w:rsid w:val="00256C60"/>
    <w:rsid w:val="00275DD3"/>
    <w:rsid w:val="00276551"/>
    <w:rsid w:val="00283FF2"/>
    <w:rsid w:val="00286263"/>
    <w:rsid w:val="00291E82"/>
    <w:rsid w:val="00292451"/>
    <w:rsid w:val="00292CBC"/>
    <w:rsid w:val="002B67EB"/>
    <w:rsid w:val="002D0C32"/>
    <w:rsid w:val="002E3950"/>
    <w:rsid w:val="002E5422"/>
    <w:rsid w:val="00304ADF"/>
    <w:rsid w:val="00355018"/>
    <w:rsid w:val="00381851"/>
    <w:rsid w:val="00385E5B"/>
    <w:rsid w:val="003938E3"/>
    <w:rsid w:val="003A1272"/>
    <w:rsid w:val="003A27BF"/>
    <w:rsid w:val="003B7B6C"/>
    <w:rsid w:val="003C1E90"/>
    <w:rsid w:val="003C51B4"/>
    <w:rsid w:val="003C6ABF"/>
    <w:rsid w:val="003C75D1"/>
    <w:rsid w:val="003D0B38"/>
    <w:rsid w:val="003D5F18"/>
    <w:rsid w:val="003E7038"/>
    <w:rsid w:val="00410DAB"/>
    <w:rsid w:val="00442487"/>
    <w:rsid w:val="0046022C"/>
    <w:rsid w:val="00475BB7"/>
    <w:rsid w:val="004938BB"/>
    <w:rsid w:val="004959D7"/>
    <w:rsid w:val="004A1DB9"/>
    <w:rsid w:val="004A2DAD"/>
    <w:rsid w:val="004B10F5"/>
    <w:rsid w:val="004D651C"/>
    <w:rsid w:val="004F5BB4"/>
    <w:rsid w:val="004F5FCA"/>
    <w:rsid w:val="00502DBC"/>
    <w:rsid w:val="00507AE0"/>
    <w:rsid w:val="0052353C"/>
    <w:rsid w:val="00524883"/>
    <w:rsid w:val="00524F52"/>
    <w:rsid w:val="00525EB9"/>
    <w:rsid w:val="005338FB"/>
    <w:rsid w:val="005446CE"/>
    <w:rsid w:val="0055134C"/>
    <w:rsid w:val="00552969"/>
    <w:rsid w:val="00566A42"/>
    <w:rsid w:val="005963BA"/>
    <w:rsid w:val="005B3C0B"/>
    <w:rsid w:val="005C2CBF"/>
    <w:rsid w:val="005D164E"/>
    <w:rsid w:val="005E5276"/>
    <w:rsid w:val="005F386F"/>
    <w:rsid w:val="005F6F31"/>
    <w:rsid w:val="00620AF7"/>
    <w:rsid w:val="00624534"/>
    <w:rsid w:val="00644E1A"/>
    <w:rsid w:val="00657787"/>
    <w:rsid w:val="00664EA2"/>
    <w:rsid w:val="00671780"/>
    <w:rsid w:val="00674CD7"/>
    <w:rsid w:val="0069094E"/>
    <w:rsid w:val="006A1CB4"/>
    <w:rsid w:val="006B3056"/>
    <w:rsid w:val="006B33FB"/>
    <w:rsid w:val="006E1A9C"/>
    <w:rsid w:val="006E359D"/>
    <w:rsid w:val="007049A0"/>
    <w:rsid w:val="00717E3B"/>
    <w:rsid w:val="00733779"/>
    <w:rsid w:val="0074584D"/>
    <w:rsid w:val="007549AE"/>
    <w:rsid w:val="00764435"/>
    <w:rsid w:val="007655BB"/>
    <w:rsid w:val="007855AC"/>
    <w:rsid w:val="007A56DE"/>
    <w:rsid w:val="007A5C97"/>
    <w:rsid w:val="007D38F2"/>
    <w:rsid w:val="007E55C9"/>
    <w:rsid w:val="00800FB3"/>
    <w:rsid w:val="00810504"/>
    <w:rsid w:val="00811E5A"/>
    <w:rsid w:val="00837DBF"/>
    <w:rsid w:val="008424E0"/>
    <w:rsid w:val="00863279"/>
    <w:rsid w:val="008647B6"/>
    <w:rsid w:val="00896E54"/>
    <w:rsid w:val="008B261E"/>
    <w:rsid w:val="00912445"/>
    <w:rsid w:val="00917F45"/>
    <w:rsid w:val="00920558"/>
    <w:rsid w:val="0092359F"/>
    <w:rsid w:val="0093733F"/>
    <w:rsid w:val="00953B7A"/>
    <w:rsid w:val="00972239"/>
    <w:rsid w:val="009929E6"/>
    <w:rsid w:val="00996884"/>
    <w:rsid w:val="009A384D"/>
    <w:rsid w:val="009B5EDF"/>
    <w:rsid w:val="009E210B"/>
    <w:rsid w:val="009F7915"/>
    <w:rsid w:val="00A00ED6"/>
    <w:rsid w:val="00A01D5D"/>
    <w:rsid w:val="00A114CA"/>
    <w:rsid w:val="00AA5420"/>
    <w:rsid w:val="00AB0424"/>
    <w:rsid w:val="00AC5F6E"/>
    <w:rsid w:val="00AD7ABC"/>
    <w:rsid w:val="00AE0459"/>
    <w:rsid w:val="00AF723F"/>
    <w:rsid w:val="00B11242"/>
    <w:rsid w:val="00B128E0"/>
    <w:rsid w:val="00B23A64"/>
    <w:rsid w:val="00B248B0"/>
    <w:rsid w:val="00B36AAA"/>
    <w:rsid w:val="00B471CD"/>
    <w:rsid w:val="00B65D89"/>
    <w:rsid w:val="00B85228"/>
    <w:rsid w:val="00BA6DA8"/>
    <w:rsid w:val="00BB7CBE"/>
    <w:rsid w:val="00BC437A"/>
    <w:rsid w:val="00BD2CEC"/>
    <w:rsid w:val="00BD3C94"/>
    <w:rsid w:val="00BF37F3"/>
    <w:rsid w:val="00BF5A65"/>
    <w:rsid w:val="00C010B6"/>
    <w:rsid w:val="00C04E93"/>
    <w:rsid w:val="00C0534E"/>
    <w:rsid w:val="00C15E38"/>
    <w:rsid w:val="00C22582"/>
    <w:rsid w:val="00C47532"/>
    <w:rsid w:val="00C60B3C"/>
    <w:rsid w:val="00C626E7"/>
    <w:rsid w:val="00C64E59"/>
    <w:rsid w:val="00C67DB8"/>
    <w:rsid w:val="00C8619F"/>
    <w:rsid w:val="00C9743C"/>
    <w:rsid w:val="00CA2773"/>
    <w:rsid w:val="00CB3D5A"/>
    <w:rsid w:val="00CB4317"/>
    <w:rsid w:val="00D05AAB"/>
    <w:rsid w:val="00D23B37"/>
    <w:rsid w:val="00D3200F"/>
    <w:rsid w:val="00D33032"/>
    <w:rsid w:val="00D566A7"/>
    <w:rsid w:val="00D626C0"/>
    <w:rsid w:val="00D82808"/>
    <w:rsid w:val="00D82F55"/>
    <w:rsid w:val="00D96E2F"/>
    <w:rsid w:val="00D9718A"/>
    <w:rsid w:val="00DB5223"/>
    <w:rsid w:val="00DC6DD2"/>
    <w:rsid w:val="00DD0B77"/>
    <w:rsid w:val="00DD0D4D"/>
    <w:rsid w:val="00DD0F70"/>
    <w:rsid w:val="00DD2619"/>
    <w:rsid w:val="00DD671F"/>
    <w:rsid w:val="00DD7D86"/>
    <w:rsid w:val="00DE55E2"/>
    <w:rsid w:val="00DF5045"/>
    <w:rsid w:val="00E075C8"/>
    <w:rsid w:val="00E253D3"/>
    <w:rsid w:val="00E34B1F"/>
    <w:rsid w:val="00E37E72"/>
    <w:rsid w:val="00E37E82"/>
    <w:rsid w:val="00EA723B"/>
    <w:rsid w:val="00EB01DA"/>
    <w:rsid w:val="00EE36DF"/>
    <w:rsid w:val="00EE3C8B"/>
    <w:rsid w:val="00F37098"/>
    <w:rsid w:val="00F43F54"/>
    <w:rsid w:val="00F56AAE"/>
    <w:rsid w:val="00F63BC9"/>
    <w:rsid w:val="00F65443"/>
    <w:rsid w:val="00F70D65"/>
    <w:rsid w:val="00F90337"/>
    <w:rsid w:val="00F976D5"/>
    <w:rsid w:val="00FC3A75"/>
    <w:rsid w:val="00FC4BB3"/>
    <w:rsid w:val="00FD0520"/>
    <w:rsid w:val="00FD1EE4"/>
    <w:rsid w:val="00FF55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38D3"/>
  <w15:docId w15:val="{809EDBC0-8744-4266-B9AF-837B51E8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223"/>
    <w:pPr>
      <w:spacing w:after="0" w:line="240" w:lineRule="auto"/>
    </w:pPr>
  </w:style>
  <w:style w:type="paragraph" w:styleId="ListParagraph">
    <w:name w:val="List Paragraph"/>
    <w:basedOn w:val="Normal"/>
    <w:uiPriority w:val="34"/>
    <w:qFormat/>
    <w:rsid w:val="00AE0459"/>
    <w:pPr>
      <w:ind w:left="720"/>
      <w:contextualSpacing/>
    </w:pPr>
  </w:style>
  <w:style w:type="character" w:styleId="Hyperlink">
    <w:name w:val="Hyperlink"/>
    <w:basedOn w:val="DefaultParagraphFont"/>
    <w:uiPriority w:val="99"/>
    <w:unhideWhenUsed/>
    <w:rsid w:val="00BB7CBE"/>
    <w:rPr>
      <w:color w:val="0563C1" w:themeColor="hyperlink"/>
      <w:u w:val="single"/>
    </w:rPr>
  </w:style>
  <w:style w:type="character" w:customStyle="1" w:styleId="UnresolvedMention1">
    <w:name w:val="Unresolved Mention1"/>
    <w:basedOn w:val="DefaultParagraphFont"/>
    <w:uiPriority w:val="99"/>
    <w:semiHidden/>
    <w:unhideWhenUsed/>
    <w:rsid w:val="00BB7CBE"/>
    <w:rPr>
      <w:color w:val="605E5C"/>
      <w:shd w:val="clear" w:color="auto" w:fill="E1DFDD"/>
    </w:rPr>
  </w:style>
  <w:style w:type="paragraph" w:styleId="Header">
    <w:name w:val="header"/>
    <w:basedOn w:val="Normal"/>
    <w:link w:val="HeaderChar"/>
    <w:uiPriority w:val="99"/>
    <w:unhideWhenUsed/>
    <w:rsid w:val="00502D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2DBC"/>
  </w:style>
  <w:style w:type="paragraph" w:styleId="Footer">
    <w:name w:val="footer"/>
    <w:basedOn w:val="Normal"/>
    <w:link w:val="FooterChar"/>
    <w:uiPriority w:val="99"/>
    <w:unhideWhenUsed/>
    <w:rsid w:val="00502D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2DBC"/>
  </w:style>
  <w:style w:type="table" w:styleId="TableGrid">
    <w:name w:val="Table Grid"/>
    <w:basedOn w:val="TableNormal"/>
    <w:uiPriority w:val="39"/>
    <w:rsid w:val="006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7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915"/>
    <w:rPr>
      <w:rFonts w:ascii="Segoe UI" w:hAnsi="Segoe UI" w:cs="Segoe UI"/>
      <w:sz w:val="18"/>
      <w:szCs w:val="18"/>
    </w:rPr>
  </w:style>
  <w:style w:type="character" w:styleId="PlaceholderText">
    <w:name w:val="Placeholder Text"/>
    <w:basedOn w:val="DefaultParagraphFont"/>
    <w:uiPriority w:val="99"/>
    <w:semiHidden/>
    <w:rsid w:val="006E35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ica.hr"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1795</Words>
  <Characters>10235</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Dujmov</dc:creator>
  <cp:lastModifiedBy>Vedran Šestak</cp:lastModifiedBy>
  <cp:revision>3</cp:revision>
  <cp:lastPrinted>2026-03-27T13:15:00Z</cp:lastPrinted>
  <dcterms:created xsi:type="dcterms:W3CDTF">2026-03-27T13:16:00Z</dcterms:created>
  <dcterms:modified xsi:type="dcterms:W3CDTF">2026-03-27T14:12:00Z</dcterms:modified>
</cp:coreProperties>
</file>