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6FD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          </w:t>
      </w:r>
      <w:r w:rsidRPr="00B359E5">
        <w:rPr>
          <w:noProof/>
          <w:color w:val="000000"/>
          <w:sz w:val="24"/>
          <w:szCs w:val="24"/>
          <w:lang w:val="hr-HR" w:eastAsia="hr-HR"/>
        </w:rPr>
        <w:drawing>
          <wp:inline distT="0" distB="0" distL="0" distR="0" wp14:anchorId="08326693" wp14:editId="1095CC2E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8ACD6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REPUBLIKA HRVATSKA</w:t>
      </w:r>
    </w:p>
    <w:p w14:paraId="566B3F45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>VARAŽDINSKA ŽUPANIJA</w:t>
      </w:r>
    </w:p>
    <w:p w14:paraId="6B671660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OPĆINA VINICA</w:t>
      </w:r>
    </w:p>
    <w:p w14:paraId="6CD258A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 Općinsko vijeće</w:t>
      </w:r>
    </w:p>
    <w:p w14:paraId="5CA11C7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</w:p>
    <w:p w14:paraId="6D581724" w14:textId="7F1D038C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KLASA: 024-04/25-01/</w:t>
      </w:r>
      <w:r>
        <w:rPr>
          <w:noProof/>
          <w:color w:val="000000"/>
          <w:sz w:val="24"/>
          <w:szCs w:val="24"/>
          <w:lang w:val="hr-HR" w:eastAsia="hr-HR"/>
        </w:rPr>
        <w:t>17</w:t>
      </w:r>
    </w:p>
    <w:p w14:paraId="677CAE85" w14:textId="77777777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URBROJ: 2186-11-25-1</w:t>
      </w:r>
    </w:p>
    <w:p w14:paraId="35401AA1" w14:textId="77777777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Vinica, 27. ožujka 2025. godine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4A4BBAA0" w14:textId="7456E7AC" w:rsidR="00C11864" w:rsidRPr="00B359E5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>Na temelju članka 74. Zakona o komunalnom gospodarstvu („Narodne novine“ 68/18, 110/18, 32/20</w:t>
      </w:r>
      <w:r w:rsidR="00B359E5">
        <w:rPr>
          <w:sz w:val="24"/>
          <w:szCs w:val="24"/>
          <w:lang w:val="hr-HR" w:eastAsia="hr-HR"/>
        </w:rPr>
        <w:t>, 145/24</w:t>
      </w:r>
      <w:r w:rsidRPr="00B359E5">
        <w:rPr>
          <w:sz w:val="24"/>
          <w:szCs w:val="24"/>
          <w:lang w:val="hr-HR" w:eastAsia="hr-HR"/>
        </w:rPr>
        <w:t xml:space="preserve">) te članka 30. Statuta Općine Vinica („Službeni vjesnik Varaždinske županije“ 30/20, 09/21), </w:t>
      </w:r>
      <w:r w:rsidR="00535AF7" w:rsidRPr="00B359E5">
        <w:rPr>
          <w:sz w:val="24"/>
          <w:szCs w:val="24"/>
          <w:lang w:val="hr-HR" w:eastAsia="hr-HR"/>
        </w:rPr>
        <w:t xml:space="preserve">Općinsko vijeće </w:t>
      </w:r>
      <w:r w:rsidR="00003023" w:rsidRPr="00003023">
        <w:rPr>
          <w:sz w:val="24"/>
          <w:szCs w:val="24"/>
          <w:lang w:val="hr-HR" w:eastAsia="hr-HR"/>
        </w:rPr>
        <w:t xml:space="preserve">Općine Vinica </w:t>
      </w:r>
      <w:r w:rsidR="00535AF7" w:rsidRPr="00B359E5">
        <w:rPr>
          <w:sz w:val="24"/>
          <w:szCs w:val="24"/>
          <w:lang w:val="hr-HR" w:eastAsia="hr-HR"/>
        </w:rPr>
        <w:t>don</w:t>
      </w:r>
      <w:r w:rsidR="00C53CDE">
        <w:rPr>
          <w:sz w:val="24"/>
          <w:szCs w:val="24"/>
          <w:lang w:val="hr-HR" w:eastAsia="hr-HR"/>
        </w:rPr>
        <w:t>ijelo je</w:t>
      </w:r>
    </w:p>
    <w:p w14:paraId="157F7345" w14:textId="77777777" w:rsidR="00C11864" w:rsidRPr="00B359E5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7777777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>ZAKLJUČAK</w:t>
      </w:r>
    </w:p>
    <w:p w14:paraId="278C69C9" w14:textId="7777777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>o prihvaćanju Izvješća o izvršenju</w:t>
      </w:r>
    </w:p>
    <w:p w14:paraId="50C30F06" w14:textId="26E20A4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Programa održavanja </w:t>
      </w:r>
      <w:r w:rsidR="003A1AB0" w:rsidRPr="00EC7CF3">
        <w:rPr>
          <w:b/>
          <w:sz w:val="28"/>
          <w:szCs w:val="28"/>
          <w:lang w:val="hr-HR" w:eastAsia="hr-HR"/>
        </w:rPr>
        <w:t xml:space="preserve">komunalne infrastrukture za </w:t>
      </w:r>
      <w:r w:rsidR="00000679" w:rsidRPr="00EC7CF3">
        <w:rPr>
          <w:b/>
          <w:sz w:val="28"/>
          <w:szCs w:val="28"/>
          <w:lang w:val="hr-HR" w:eastAsia="hr-HR"/>
        </w:rPr>
        <w:t>2024.</w:t>
      </w:r>
      <w:r w:rsidRPr="00EC7CF3">
        <w:rPr>
          <w:b/>
          <w:sz w:val="28"/>
          <w:szCs w:val="28"/>
          <w:lang w:val="hr-HR" w:eastAsia="hr-HR"/>
        </w:rPr>
        <w:t xml:space="preserve"> godinu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145C6A34" w14:textId="6AD5ECA3" w:rsidR="00C11864" w:rsidRPr="00B359E5" w:rsidRDefault="00C11864" w:rsidP="00535AF7">
      <w:pPr>
        <w:ind w:firstLine="720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>Prihvaća se Izvješće o izvršenju Programa održavanja k</w:t>
      </w:r>
      <w:r w:rsidR="008D001D" w:rsidRPr="00B359E5">
        <w:rPr>
          <w:sz w:val="24"/>
          <w:szCs w:val="24"/>
          <w:lang w:val="hr-HR" w:eastAsia="hr-HR"/>
        </w:rPr>
        <w:t xml:space="preserve">omunalne infrastrukture </w:t>
      </w:r>
      <w:r w:rsidR="00B359E5" w:rsidRPr="00B359E5">
        <w:rPr>
          <w:sz w:val="24"/>
          <w:szCs w:val="24"/>
          <w:lang w:val="hr-HR" w:eastAsia="hr-HR"/>
        </w:rPr>
        <w:t>za razdoblje</w:t>
      </w:r>
      <w:r w:rsidR="00B359E5">
        <w:rPr>
          <w:sz w:val="24"/>
          <w:szCs w:val="24"/>
          <w:lang w:val="hr-HR" w:eastAsia="hr-HR"/>
        </w:rPr>
        <w:t xml:space="preserve"> od</w:t>
      </w:r>
      <w:r w:rsidR="00B359E5" w:rsidRPr="00B359E5">
        <w:rPr>
          <w:sz w:val="24"/>
          <w:szCs w:val="24"/>
          <w:lang w:val="hr-HR" w:eastAsia="hr-HR"/>
        </w:rPr>
        <w:t xml:space="preserve"> 01.01.2024.</w:t>
      </w:r>
      <w:r w:rsidR="00B359E5">
        <w:rPr>
          <w:sz w:val="24"/>
          <w:szCs w:val="24"/>
          <w:lang w:val="hr-HR" w:eastAsia="hr-HR"/>
        </w:rPr>
        <w:t xml:space="preserve"> do</w:t>
      </w:r>
      <w:r w:rsidR="00B359E5" w:rsidRPr="00B359E5">
        <w:rPr>
          <w:sz w:val="24"/>
          <w:szCs w:val="24"/>
          <w:lang w:val="hr-HR" w:eastAsia="hr-HR"/>
        </w:rPr>
        <w:t xml:space="preserve"> 31.12.2024. godine</w:t>
      </w:r>
    </w:p>
    <w:p w14:paraId="07946FD1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24069A34" w14:textId="11D643FF" w:rsidR="00C11864" w:rsidRDefault="00C53CDE" w:rsidP="00C53CDE">
      <w:pPr>
        <w:ind w:firstLine="720"/>
        <w:rPr>
          <w:sz w:val="24"/>
          <w:szCs w:val="24"/>
          <w:lang w:val="hr-HR" w:eastAsia="hr-HR"/>
        </w:rPr>
      </w:pPr>
      <w:r w:rsidRPr="00C53CDE">
        <w:rPr>
          <w:sz w:val="24"/>
          <w:szCs w:val="24"/>
          <w:lang w:val="hr-HR" w:eastAsia="hr-HR"/>
        </w:rPr>
        <w:t>Izvješće iz prethodnog članka sastavni je dio ovog Zaključka.</w:t>
      </w:r>
    </w:p>
    <w:p w14:paraId="3A2E7980" w14:textId="77777777" w:rsidR="00C53CDE" w:rsidRPr="00B359E5" w:rsidRDefault="00C53CDE" w:rsidP="00C53CDE">
      <w:pPr>
        <w:ind w:firstLine="720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7CE00CDE" w:rsidR="00C11864" w:rsidRPr="00B359E5" w:rsidRDefault="000569EE" w:rsidP="000569EE">
      <w:pPr>
        <w:autoSpaceDN w:val="0"/>
        <w:adjustRightInd w:val="0"/>
        <w:ind w:firstLine="72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Ovaj Zaključak stupa na snagu osmog dana od objave u „Službenom vjesniku Varaždinske županije“.</w:t>
      </w:r>
    </w:p>
    <w:p w14:paraId="2D3B81B1" w14:textId="77777777" w:rsidR="00535AF7" w:rsidRPr="00B359E5" w:rsidRDefault="00535AF7" w:rsidP="00535AF7">
      <w:pPr>
        <w:suppressAutoHyphens w:val="0"/>
        <w:autoSpaceDN w:val="0"/>
        <w:adjustRightInd w:val="0"/>
        <w:ind w:left="6372"/>
        <w:jc w:val="both"/>
        <w:rPr>
          <w:sz w:val="24"/>
          <w:szCs w:val="24"/>
          <w:lang w:val="hr-HR" w:eastAsia="hr-HR"/>
        </w:rPr>
      </w:pPr>
    </w:p>
    <w:p w14:paraId="5EEB2ED4" w14:textId="77777777" w:rsidR="00535AF7" w:rsidRPr="00B359E5" w:rsidRDefault="00535AF7" w:rsidP="00535AF7">
      <w:pPr>
        <w:suppressAutoHyphens w:val="0"/>
        <w:overflowPunct/>
        <w:autoSpaceDE/>
        <w:ind w:left="10" w:right="1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  <w:t>PREDSJEDNIK</w:t>
      </w:r>
    </w:p>
    <w:p w14:paraId="7F705873" w14:textId="77777777" w:rsidR="00535AF7" w:rsidRPr="00B359E5" w:rsidRDefault="00535AF7" w:rsidP="00535AF7">
      <w:pPr>
        <w:suppressAutoHyphens w:val="0"/>
        <w:overflowPunct/>
        <w:autoSpaceDE/>
        <w:ind w:left="10" w:right="1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  <w:t>Općinskog vijeća Općine Vinica</w:t>
      </w:r>
    </w:p>
    <w:p w14:paraId="13FE2107" w14:textId="6CCBDC6D" w:rsidR="00535AF7" w:rsidRPr="00B359E5" w:rsidRDefault="00535AF7" w:rsidP="00535AF7">
      <w:pPr>
        <w:suppressAutoHyphens w:val="0"/>
        <w:overflowPunct/>
        <w:autoSpaceDE/>
        <w:ind w:left="10" w:right="1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</w:r>
      <w:r w:rsidRPr="00B359E5">
        <w:rPr>
          <w:color w:val="000000"/>
          <w:sz w:val="24"/>
          <w:szCs w:val="24"/>
          <w:lang w:val="hr-HR" w:eastAsia="hr-HR"/>
        </w:rPr>
        <w:tab/>
        <w:t>Predrag Štromar</w:t>
      </w:r>
    </w:p>
    <w:p w14:paraId="1B6D3AAC" w14:textId="77777777" w:rsidR="00D506E5" w:rsidRPr="00B359E5" w:rsidRDefault="00D506E5" w:rsidP="00535AF7">
      <w:pPr>
        <w:jc w:val="both"/>
        <w:rPr>
          <w:sz w:val="24"/>
          <w:szCs w:val="24"/>
          <w:lang w:val="hr-HR"/>
        </w:rPr>
      </w:pPr>
    </w:p>
    <w:sectPr w:rsidR="00D506E5" w:rsidRPr="00B359E5" w:rsidSect="00224D8C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1FC" w14:textId="77777777" w:rsidR="002C6519" w:rsidRDefault="002C6519" w:rsidP="00AE5741">
      <w:r>
        <w:separator/>
      </w:r>
    </w:p>
  </w:endnote>
  <w:endnote w:type="continuationSeparator" w:id="0">
    <w:p w14:paraId="12F6D4EA" w14:textId="77777777" w:rsidR="002C6519" w:rsidRDefault="002C6519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AF2C" w14:textId="77777777" w:rsidR="002C6519" w:rsidRDefault="002C6519" w:rsidP="00AE5741">
      <w:r>
        <w:separator/>
      </w:r>
    </w:p>
  </w:footnote>
  <w:footnote w:type="continuationSeparator" w:id="0">
    <w:p w14:paraId="3AA9EA88" w14:textId="77777777" w:rsidR="002C6519" w:rsidRDefault="002C6519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705CB1B6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24D8C"/>
    <w:rsid w:val="0027129D"/>
    <w:rsid w:val="00275EEB"/>
    <w:rsid w:val="00276146"/>
    <w:rsid w:val="00276F4F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F92"/>
    <w:rsid w:val="007A5CD0"/>
    <w:rsid w:val="007B52C5"/>
    <w:rsid w:val="007F2EDE"/>
    <w:rsid w:val="007F472F"/>
    <w:rsid w:val="007F61AE"/>
    <w:rsid w:val="008108B5"/>
    <w:rsid w:val="00820468"/>
    <w:rsid w:val="008400D8"/>
    <w:rsid w:val="008562A6"/>
    <w:rsid w:val="00870754"/>
    <w:rsid w:val="008711DD"/>
    <w:rsid w:val="00876382"/>
    <w:rsid w:val="008941EC"/>
    <w:rsid w:val="008B224E"/>
    <w:rsid w:val="008B5743"/>
    <w:rsid w:val="008B6669"/>
    <w:rsid w:val="008C1097"/>
    <w:rsid w:val="008C1CB6"/>
    <w:rsid w:val="008C3D6C"/>
    <w:rsid w:val="008D001D"/>
    <w:rsid w:val="008D1928"/>
    <w:rsid w:val="008D1BD7"/>
    <w:rsid w:val="008E6030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10BB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E1412E"/>
    <w:rsid w:val="00E1638A"/>
    <w:rsid w:val="00E2438C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7</cp:revision>
  <cp:lastPrinted>2025-03-27T07:04:00Z</cp:lastPrinted>
  <dcterms:created xsi:type="dcterms:W3CDTF">2025-03-20T13:28:00Z</dcterms:created>
  <dcterms:modified xsi:type="dcterms:W3CDTF">2025-03-27T07:04:00Z</dcterms:modified>
  <dc:language>hr-HR</dc:language>
</cp:coreProperties>
</file>