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A50AD" w14:textId="77777777" w:rsidR="008243D9" w:rsidRPr="008243D9" w:rsidRDefault="008243D9" w:rsidP="008243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3D9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</w:t>
      </w:r>
      <w:bookmarkStart w:id="0" w:name="_Hlk215654297"/>
      <w:r w:rsidRPr="008243D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D0DC12" wp14:editId="2E978D6F">
            <wp:extent cx="476250" cy="628650"/>
            <wp:effectExtent l="0" t="0" r="0" b="0"/>
            <wp:docPr id="1583621959" name="Slika 1" descr="Grb Hrvatsk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54395413" descr="Grb Hrvatske - Wiki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D124" w14:textId="77777777" w:rsidR="008243D9" w:rsidRPr="008243D9" w:rsidRDefault="008243D9" w:rsidP="008243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3D9">
        <w:rPr>
          <w:rFonts w:ascii="Times New Roman" w:eastAsia="Times New Roman" w:hAnsi="Times New Roman" w:cs="Times New Roman"/>
          <w:sz w:val="24"/>
          <w:szCs w:val="24"/>
        </w:rPr>
        <w:t xml:space="preserve">  REPUBLIKA HRVATSKA</w:t>
      </w:r>
    </w:p>
    <w:p w14:paraId="1C55392F" w14:textId="77777777" w:rsidR="008243D9" w:rsidRPr="008243D9" w:rsidRDefault="008243D9" w:rsidP="008243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3D9">
        <w:rPr>
          <w:rFonts w:ascii="Times New Roman" w:eastAsia="Times New Roman" w:hAnsi="Times New Roman" w:cs="Times New Roman"/>
          <w:sz w:val="24"/>
          <w:szCs w:val="24"/>
        </w:rPr>
        <w:t>VARAŽDINSKA ŽUPANIJA</w:t>
      </w:r>
    </w:p>
    <w:p w14:paraId="0C7F7128" w14:textId="77777777" w:rsidR="008243D9" w:rsidRPr="008243D9" w:rsidRDefault="008243D9" w:rsidP="008243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3D9">
        <w:rPr>
          <w:rFonts w:ascii="Times New Roman" w:eastAsia="Times New Roman" w:hAnsi="Times New Roman" w:cs="Times New Roman"/>
          <w:sz w:val="24"/>
          <w:szCs w:val="24"/>
        </w:rPr>
        <w:t xml:space="preserve">         OPĆINA VINICA</w:t>
      </w:r>
    </w:p>
    <w:p w14:paraId="1024BE09" w14:textId="77777777" w:rsidR="008243D9" w:rsidRPr="008243D9" w:rsidRDefault="008243D9" w:rsidP="008243D9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243D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Općinsko vijeće</w:t>
      </w:r>
    </w:p>
    <w:p w14:paraId="6C9B2314" w14:textId="77777777" w:rsidR="008243D9" w:rsidRPr="008243D9" w:rsidRDefault="008243D9" w:rsidP="008243D9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69D9EDE" w14:textId="39DA4526" w:rsidR="008243D9" w:rsidRPr="008243D9" w:rsidRDefault="008243D9" w:rsidP="008243D9">
      <w:pPr>
        <w:spacing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8243D9">
        <w:rPr>
          <w:rFonts w:ascii="Times New Roman" w:eastAsia="Calibri" w:hAnsi="Times New Roman" w:cs="Times New Roman"/>
          <w:noProof/>
          <w:sz w:val="24"/>
          <w:szCs w:val="24"/>
        </w:rPr>
        <w:t>KLASA: 024-04/2</w:t>
      </w:r>
      <w:r>
        <w:rPr>
          <w:rFonts w:ascii="Times New Roman" w:eastAsia="Calibri" w:hAnsi="Times New Roman" w:cs="Times New Roman"/>
          <w:noProof/>
          <w:sz w:val="24"/>
          <w:szCs w:val="24"/>
        </w:rPr>
        <w:t>6</w:t>
      </w:r>
      <w:r w:rsidRPr="008243D9">
        <w:rPr>
          <w:rFonts w:ascii="Times New Roman" w:eastAsia="Calibri" w:hAnsi="Times New Roman" w:cs="Times New Roman"/>
          <w:noProof/>
          <w:sz w:val="24"/>
          <w:szCs w:val="24"/>
        </w:rPr>
        <w:t>-01/</w:t>
      </w:r>
    </w:p>
    <w:p w14:paraId="37E47401" w14:textId="697DB630" w:rsidR="008243D9" w:rsidRPr="008243D9" w:rsidRDefault="008243D9" w:rsidP="008243D9">
      <w:pPr>
        <w:spacing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8243D9">
        <w:rPr>
          <w:rFonts w:ascii="Times New Roman" w:eastAsia="Calibri" w:hAnsi="Times New Roman" w:cs="Times New Roman"/>
          <w:noProof/>
          <w:sz w:val="24"/>
          <w:szCs w:val="24"/>
        </w:rPr>
        <w:t>URBROJ: 2186-11-2</w:t>
      </w:r>
      <w:r>
        <w:rPr>
          <w:rFonts w:ascii="Times New Roman" w:eastAsia="Calibri" w:hAnsi="Times New Roman" w:cs="Times New Roman"/>
          <w:noProof/>
          <w:sz w:val="24"/>
          <w:szCs w:val="24"/>
        </w:rPr>
        <w:t>6-1</w:t>
      </w:r>
    </w:p>
    <w:p w14:paraId="52431D88" w14:textId="6D201F61" w:rsidR="008243D9" w:rsidRDefault="008243D9" w:rsidP="008243D9">
      <w:pPr>
        <w:spacing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8243D9">
        <w:rPr>
          <w:rFonts w:ascii="Times New Roman" w:eastAsia="Calibri" w:hAnsi="Times New Roman" w:cs="Times New Roman"/>
          <w:noProof/>
          <w:sz w:val="24"/>
          <w:szCs w:val="24"/>
        </w:rPr>
        <w:t>Vinica</w:t>
      </w:r>
      <w:bookmarkStart w:id="1" w:name="_Hlk107477342"/>
      <w:r w:rsidRPr="008243D9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bookmarkEnd w:id="1"/>
      <w:r w:rsidRPr="008243D9">
        <w:rPr>
          <w:rFonts w:ascii="Times New Roman" w:eastAsia="Calibri" w:hAnsi="Times New Roman" w:cs="Times New Roman"/>
          <w:noProof/>
          <w:sz w:val="24"/>
          <w:szCs w:val="24"/>
        </w:rPr>
        <w:t>202</w:t>
      </w:r>
      <w:r>
        <w:rPr>
          <w:rFonts w:ascii="Times New Roman" w:eastAsia="Calibri" w:hAnsi="Times New Roman" w:cs="Times New Roman"/>
          <w:noProof/>
          <w:sz w:val="24"/>
          <w:szCs w:val="24"/>
        </w:rPr>
        <w:t>6</w:t>
      </w:r>
      <w:r w:rsidRPr="008243D9">
        <w:rPr>
          <w:rFonts w:ascii="Times New Roman" w:eastAsia="Calibri" w:hAnsi="Times New Roman" w:cs="Times New Roman"/>
          <w:noProof/>
          <w:sz w:val="24"/>
          <w:szCs w:val="24"/>
        </w:rPr>
        <w:t>. godine</w:t>
      </w:r>
    </w:p>
    <w:p w14:paraId="638FE335" w14:textId="77777777" w:rsidR="008243D9" w:rsidRPr="008243D9" w:rsidRDefault="008243D9" w:rsidP="008243D9">
      <w:pPr>
        <w:spacing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bookmarkEnd w:id="0"/>
    <w:p w14:paraId="00000008" w14:textId="4D389605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-4" w:firstLine="7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temelju čl. 35. st. 2. i čl. 172. Zakona o vlasništvu i drugim stvarnim pravima  ("Narodne novine" 91/96, 68/98, 137/99, 22/00, 73/00, 129/00, 114/01, 79/06, 141/06, 146/08,  38/09, 153/09, 143/12, 152/14, 81/15 i 94/17), </w:t>
      </w:r>
      <w:r w:rsidR="008243D9" w:rsidRPr="008243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 članka 30. Statuta Općine Vinica („Službeni vjesnik Varaždinske županije” 30/20, 09/21),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Općinsko vijeće Općine Vinica na svojoj ______ sjednici  održanoj dana ___________ 2026. godine don</w:t>
      </w:r>
      <w:r w:rsidR="008243D9">
        <w:rPr>
          <w:rFonts w:ascii="Times New Roman" w:eastAsia="Times New Roman" w:hAnsi="Times New Roman" w:cs="Times New Roman"/>
          <w:color w:val="000000"/>
          <w:sz w:val="24"/>
          <w:szCs w:val="24"/>
        </w:rPr>
        <w:t>ijelo je</w:t>
      </w:r>
    </w:p>
    <w:p w14:paraId="5D25CAEC" w14:textId="77777777" w:rsidR="008243D9" w:rsidRDefault="008243D9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-4" w:firstLine="7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9" w14:textId="77777777" w:rsidR="00A42B9E" w:rsidRPr="008243D9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243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O D L U K U </w:t>
      </w:r>
    </w:p>
    <w:p w14:paraId="0000000A" w14:textId="77777777" w:rsidR="00A42B9E" w:rsidRPr="008243D9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" w:right="9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243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o davanju suglasnosti na provedbu etažnog elaborata i o odricanju od vlasništva  na nekretnini čk.br. 236/3, k.o. Marčan </w:t>
      </w:r>
    </w:p>
    <w:p w14:paraId="46DB6F7C" w14:textId="77777777" w:rsidR="008243D9" w:rsidRDefault="008243D9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" w:right="91"/>
        <w:jc w:val="center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</w:pPr>
    </w:p>
    <w:p w14:paraId="69A7E37F" w14:textId="77777777" w:rsidR="009E5A45" w:rsidRDefault="009E5A45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" w:right="91"/>
        <w:jc w:val="center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</w:pPr>
    </w:p>
    <w:p w14:paraId="0000000B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Članak 1. </w:t>
      </w:r>
    </w:p>
    <w:p w14:paraId="0000000C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Utvrđuje se da je nekretnina označena kao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čk.br. 236/3 – Vinička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ulica ukupne površine od  1730m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koja se sastoji od dvorišta površine 1415 m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garaže od 108 m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stambene zgrade,  Marčan, Vinička ulica 61 od 179 m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nadstrešnice od 28m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sve upisano u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z.k.ul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2794,  k.o. Marčan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u zemljišnim knjigama Općinskog suda u Varaždinu, u zemljišnoknjižnom odjelu  Varaždin upisana u cijelosti kao vlasništvo Općine Vinica, Marčan, Vinička 5,  OIB: 19913793314 u 1/1 dijela. </w:t>
      </w:r>
    </w:p>
    <w:p w14:paraId="170DB1E7" w14:textId="77777777" w:rsidR="008243D9" w:rsidRDefault="008243D9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D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Članak 2. </w:t>
      </w:r>
    </w:p>
    <w:p w14:paraId="0000000E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5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Republika Hrvatska, Varaždinska županija, Upravni odjel za prostorno uređenje i graditeljstvo,  Sjedište Varaždin dana 17.02.2026. godine izdalo je Potvrdu da su posebni dijelovi nekretnine  samostalne uporabne cjeline na k.č.br. 236/3, k.o. Marčan, lokacija Marčan, Vinička ulica 61,  KLASA: 361-08/25-03/000025, URBROJ: 2186-08/14-26-0006, a koji posebni dijelovi  nekretnine su utvrđeni u Elaboratu etažnog vlasništva broj: 7/2025 od dana 11.11.2025. godine  koji je izrađen od strane ovlaštenog inženjera geo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dezije Bojana Škvorca, dipl. ing.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broj  ovlaštenja Geo643 (dalje u tekstu: Etažni elaborat). </w:t>
      </w:r>
    </w:p>
    <w:p w14:paraId="47F2C104" w14:textId="77777777" w:rsidR="008243D9" w:rsidRDefault="008243D9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5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F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Članak 3. </w:t>
      </w:r>
    </w:p>
    <w:p w14:paraId="00000010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Temeljem Etažnog elaborata kao vlasnici etažnih jedinica dolaze upisani:</w:t>
      </w:r>
    </w:p>
    <w:p w14:paraId="006EE18C" w14:textId="77777777" w:rsidR="003558B7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-6" w:hanging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ETAŽA E1 -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Stan (E-1) Štimec Ružica, Marčan, Vinica, Vinička ulica 61,  </w:t>
      </w:r>
    </w:p>
    <w:p w14:paraId="00000011" w14:textId="0AD74B42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OIB: 93823448868 </w:t>
      </w:r>
    </w:p>
    <w:p w14:paraId="066FC9C6" w14:textId="77777777" w:rsidR="003558B7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-6" w:hanging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ETAŽA E2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Stan (E-2)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Sraga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Gabrijela, Marčan, Vinica, Vinička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ulica 61,  </w:t>
      </w:r>
    </w:p>
    <w:p w14:paraId="00000012" w14:textId="38CF5EAC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-6" w:hanging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OIB: 18649546611 </w:t>
      </w:r>
    </w:p>
    <w:p w14:paraId="524E5E3A" w14:textId="77777777" w:rsidR="003558B7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-6" w:hanging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ETAŽA E3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Stan (E-3) Lazar Marina, Marčan, Vinica, Vinička ulica 61, </w:t>
      </w:r>
    </w:p>
    <w:p w14:paraId="00000013" w14:textId="2381A5D2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OIB: 17925831391 </w:t>
      </w:r>
    </w:p>
    <w:p w14:paraId="406640FF" w14:textId="77777777" w:rsidR="003558B7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-6" w:hanging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ETAŽA E4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Stan (E-4) Bistrović Stjepan, Marčan, Vinica, Vinička ulica 61,  </w:t>
      </w:r>
    </w:p>
    <w:p w14:paraId="00000014" w14:textId="3FC33F75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-6" w:hanging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OIB: 23513799111 </w:t>
      </w:r>
    </w:p>
    <w:p w14:paraId="6006F94F" w14:textId="77777777" w:rsidR="003558B7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-6" w:hanging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ETAŽA E5 -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Stan (E-5) Štimec Branimir, Marčan, Vinica, Vinička ulica 61,  </w:t>
      </w:r>
    </w:p>
    <w:p w14:paraId="00000015" w14:textId="2DD85A25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-6" w:hanging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OIB: 34780676526 </w:t>
      </w:r>
    </w:p>
    <w:p w14:paraId="70488823" w14:textId="77777777" w:rsidR="003558B7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-6" w:hanging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ETAŽA E6 -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Stan (E-6)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Ruža, Marčan, Vinica, Vinička ulica 61,  </w:t>
      </w:r>
    </w:p>
    <w:p w14:paraId="00000016" w14:textId="06972A90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-6" w:hanging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OIB: 20018946550 </w:t>
      </w:r>
    </w:p>
    <w:p w14:paraId="22C1A351" w14:textId="77777777" w:rsidR="008243D9" w:rsidRDefault="008243D9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 w:right="-6" w:hanging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Članak 4. </w:t>
      </w:r>
    </w:p>
    <w:p w14:paraId="00000018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-6" w:firstLine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Svi navedeni vlasnici etažnih jedinica, prava vlasništva stekli su temeljem Ugovora o  kupoprodaji stana na kojem postoji stanarsko pravo koje ugovore su oni ili njihovi prednici  sklopili prije 30 godina upravo sa Općinom Vinica. </w:t>
      </w:r>
    </w:p>
    <w:p w14:paraId="00000019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Sukladno navedenom, a u skladu s odredbom čl. 66. i 67. Zakona o vlasništvu i drugim stvarnim  pravima vlasništvo nad posebnim dijelovima zgrade neodvojivo je povezano sa suvlasništvo cijele nekretnine.  </w:t>
      </w:r>
    </w:p>
    <w:p w14:paraId="0000001A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 w:right="-6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obzirom na navedeno, za provedbu Etažnog elaborata potrebno je da se vlasnici stanova,  odnosno prethodno naznačenih Etaža upišu kao suvlasnici cijele čk.br. 236/3, k.o. Marčan. </w:t>
      </w:r>
    </w:p>
    <w:p w14:paraId="0307FE2D" w14:textId="77777777" w:rsidR="008243D9" w:rsidRDefault="008243D9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 w:right="-6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B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Članak 5. </w:t>
      </w:r>
    </w:p>
    <w:p w14:paraId="0000001C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" w:firstLin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Ovime Općinsko vijeće Općine Vinica daje suglasnost na Etažni elaborat i ujedno se odriče  prava vlasništva na nekretnini koja se kod Općinskog suda u Varaždinu, u zemljišnoknjižnom  odjelu Varaždin vodi upisana kao čk.br. 236/3, upisana 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z.k.ul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2794, k.o. Marčan. </w:t>
      </w:r>
    </w:p>
    <w:p w14:paraId="1C6A7B5E" w14:textId="77777777" w:rsidR="008243D9" w:rsidRDefault="008243D9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" w:firstLin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D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Članak 6. </w:t>
      </w:r>
    </w:p>
    <w:p w14:paraId="0000001E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Ovlašćuje se općinski načelnik Općine Vinica da potpiše svu potrebu dokumentaciju i provede  Etažni elaborat u zemljišnim knjigama kod Općinskog suda u Varaždinu, zemljišnoknjižnog  odjela Varaždin, odnosno, da po potrebi potpiše uknjižbeno očitovanje ili izda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tabularnu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ispravu podobnu za prijenos prava vlasništva na čk.br. 236/3, upisanoj 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z.k.ul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2794, k.o. Marčan u  korist vlasnika navedenih u čl. 3. ove Odluke. </w:t>
      </w:r>
    </w:p>
    <w:p w14:paraId="1E9849E1" w14:textId="77777777" w:rsidR="008243D9" w:rsidRDefault="008243D9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77777777" w:rsidR="00A42B9E" w:rsidRDefault="0081637B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Članak 7. </w:t>
      </w:r>
    </w:p>
    <w:p w14:paraId="480C5C73" w14:textId="2C16DB47" w:rsidR="008243D9" w:rsidRDefault="008243D9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43D9">
        <w:rPr>
          <w:rFonts w:ascii="Times New Roman" w:eastAsia="Times New Roman" w:hAnsi="Times New Roman" w:cs="Times New Roman"/>
          <w:color w:val="000000"/>
          <w:sz w:val="24"/>
          <w:szCs w:val="24"/>
        </w:rPr>
        <w:t>Ova Odluka stupa na snagu osmoga dana od dana objave u „Službenom vjesniku Varaždinske županije“.</w:t>
      </w:r>
    </w:p>
    <w:p w14:paraId="4D058C43" w14:textId="77777777" w:rsidR="008243D9" w:rsidRDefault="008243D9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7E20DF" w14:textId="77777777" w:rsidR="008243D9" w:rsidRPr="008243D9" w:rsidRDefault="008243D9" w:rsidP="008243D9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  <w:t>PREDSJEDNICA</w:t>
      </w:r>
    </w:p>
    <w:p w14:paraId="76C011A8" w14:textId="77777777" w:rsidR="008243D9" w:rsidRPr="008243D9" w:rsidRDefault="008243D9" w:rsidP="008243D9">
      <w:pPr>
        <w:overflowPunct w:val="0"/>
        <w:autoSpaceDE w:val="0"/>
        <w:autoSpaceDN w:val="0"/>
        <w:adjustRightInd w:val="0"/>
        <w:spacing w:line="240" w:lineRule="auto"/>
        <w:ind w:left="4320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8243D9">
        <w:rPr>
          <w:rFonts w:ascii="Times New Roman" w:eastAsia="Times New Roman" w:hAnsi="Times New Roman" w:cs="Times New Roman"/>
          <w:sz w:val="24"/>
          <w:szCs w:val="20"/>
        </w:rPr>
        <w:t>Općinskog vijeća Općine Vinica</w:t>
      </w:r>
    </w:p>
    <w:p w14:paraId="4172439B" w14:textId="77777777" w:rsidR="008243D9" w:rsidRPr="008243D9" w:rsidRDefault="008243D9" w:rsidP="008243D9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8243D9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</w:r>
      <w:r w:rsidRPr="008243D9">
        <w:rPr>
          <w:rFonts w:ascii="Times New Roman" w:eastAsia="Times New Roman" w:hAnsi="Times New Roman" w:cs="Times New Roman"/>
          <w:sz w:val="24"/>
          <w:szCs w:val="20"/>
        </w:rPr>
        <w:tab/>
        <w:t xml:space="preserve">     Melani </w:t>
      </w:r>
      <w:proofErr w:type="spellStart"/>
      <w:r w:rsidRPr="008243D9">
        <w:rPr>
          <w:rFonts w:ascii="Times New Roman" w:eastAsia="Times New Roman" w:hAnsi="Times New Roman" w:cs="Times New Roman"/>
          <w:sz w:val="24"/>
          <w:szCs w:val="20"/>
        </w:rPr>
        <w:t>Gavrić</w:t>
      </w:r>
      <w:proofErr w:type="spellEnd"/>
      <w:r w:rsidRPr="008243D9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proofErr w:type="spellStart"/>
      <w:r w:rsidRPr="008243D9">
        <w:rPr>
          <w:rFonts w:ascii="Times New Roman" w:eastAsia="Times New Roman" w:hAnsi="Times New Roman" w:cs="Times New Roman"/>
          <w:sz w:val="24"/>
          <w:szCs w:val="20"/>
        </w:rPr>
        <w:t>univ.mag.oec</w:t>
      </w:r>
      <w:proofErr w:type="spellEnd"/>
      <w:r w:rsidRPr="008243D9">
        <w:rPr>
          <w:rFonts w:ascii="Times New Roman" w:eastAsia="Times New Roman" w:hAnsi="Times New Roman" w:cs="Times New Roman"/>
          <w:sz w:val="24"/>
          <w:szCs w:val="20"/>
        </w:rPr>
        <w:t>.</w:t>
      </w:r>
    </w:p>
    <w:p w14:paraId="00000026" w14:textId="77777777" w:rsidR="00A42B9E" w:rsidRDefault="00A42B9E" w:rsidP="008243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42B9E" w:rsidSect="008243D9">
      <w:headerReference w:type="default" r:id="rId7"/>
      <w:pgSz w:w="11900" w:h="16820"/>
      <w:pgMar w:top="1399" w:right="1356" w:bottom="1709" w:left="1415" w:header="397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E44CB" w14:textId="77777777" w:rsidR="0081637B" w:rsidRDefault="0081637B" w:rsidP="008243D9">
      <w:pPr>
        <w:spacing w:line="240" w:lineRule="auto"/>
      </w:pPr>
      <w:r>
        <w:separator/>
      </w:r>
    </w:p>
  </w:endnote>
  <w:endnote w:type="continuationSeparator" w:id="0">
    <w:p w14:paraId="143ECB66" w14:textId="77777777" w:rsidR="0081637B" w:rsidRDefault="0081637B" w:rsidP="008243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709DB23-2F36-45C2-837E-D38B4B374CA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A94ECC3-E4C9-45F0-BF9A-16437A4472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FDB2A50-C06C-4B8E-BD54-2279864D33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8AD68" w14:textId="77777777" w:rsidR="0081637B" w:rsidRDefault="0081637B" w:rsidP="008243D9">
      <w:pPr>
        <w:spacing w:line="240" w:lineRule="auto"/>
      </w:pPr>
      <w:r>
        <w:separator/>
      </w:r>
    </w:p>
  </w:footnote>
  <w:footnote w:type="continuationSeparator" w:id="0">
    <w:p w14:paraId="28F2098E" w14:textId="77777777" w:rsidR="0081637B" w:rsidRDefault="0081637B" w:rsidP="008243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65430" w14:textId="2C238737" w:rsidR="008243D9" w:rsidRDefault="008243D9">
    <w:pPr>
      <w:pStyle w:val="Zaglavlje"/>
    </w:pPr>
    <w:r>
      <w:t>Prijedlog</w:t>
    </w:r>
  </w:p>
  <w:p w14:paraId="4FD3447D" w14:textId="77777777" w:rsidR="008243D9" w:rsidRDefault="008243D9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B9E"/>
    <w:rsid w:val="003558B7"/>
    <w:rsid w:val="003F1175"/>
    <w:rsid w:val="0081637B"/>
    <w:rsid w:val="008243D9"/>
    <w:rsid w:val="009B1C43"/>
    <w:rsid w:val="009E5A45"/>
    <w:rsid w:val="00A4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245B9"/>
  <w15:docId w15:val="{858AFE4C-2ED0-45D1-AF0A-A9A84B0E6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-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Zaglavlje">
    <w:name w:val="header"/>
    <w:basedOn w:val="Normal"/>
    <w:link w:val="ZaglavljeChar"/>
    <w:uiPriority w:val="99"/>
    <w:unhideWhenUsed/>
    <w:rsid w:val="008243D9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43D9"/>
  </w:style>
  <w:style w:type="paragraph" w:styleId="Podnoje">
    <w:name w:val="footer"/>
    <w:basedOn w:val="Normal"/>
    <w:link w:val="PodnojeChar"/>
    <w:uiPriority w:val="99"/>
    <w:unhideWhenUsed/>
    <w:rsid w:val="008243D9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24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601</Words>
  <Characters>3428</Characters>
  <Application>Microsoft Office Word</Application>
  <DocSecurity>0</DocSecurity>
  <Lines>28</Lines>
  <Paragraphs>8</Paragraphs>
  <ScaleCrop>false</ScaleCrop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Opcina Vinica</cp:lastModifiedBy>
  <cp:revision>3</cp:revision>
  <dcterms:created xsi:type="dcterms:W3CDTF">2026-03-26T08:05:00Z</dcterms:created>
  <dcterms:modified xsi:type="dcterms:W3CDTF">2026-03-26T08:05:00Z</dcterms:modified>
</cp:coreProperties>
</file>