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1145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F700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C9EBE69" wp14:editId="00FB9505">
            <wp:extent cx="323850" cy="427482"/>
            <wp:effectExtent l="0" t="0" r="0" b="0"/>
            <wp:docPr id="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29" cy="42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5285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 xml:space="preserve">  REPUBLIKA HRVATSKA</w:t>
      </w:r>
    </w:p>
    <w:p w14:paraId="0B23729D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>VARAŽDINSKA ŽUPANIJA</w:t>
      </w:r>
    </w:p>
    <w:p w14:paraId="69F0B0A6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 xml:space="preserve">         OPĆINA VINICA</w:t>
      </w:r>
    </w:p>
    <w:p w14:paraId="51B5B24F" w14:textId="77777777" w:rsidR="006F7007" w:rsidRPr="006F7007" w:rsidRDefault="006F7007" w:rsidP="006F7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>Povjerenstvo za provedbu postupaka</w:t>
      </w:r>
    </w:p>
    <w:p w14:paraId="42867104" w14:textId="5AF055F7" w:rsidR="006F7007" w:rsidRPr="006F7007" w:rsidRDefault="006F7007" w:rsidP="00C966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7007">
        <w:rPr>
          <w:rFonts w:ascii="Times New Roman" w:eastAsia="Times New Roman" w:hAnsi="Times New Roman" w:cs="Times New Roman"/>
          <w:sz w:val="24"/>
          <w:szCs w:val="24"/>
        </w:rPr>
        <w:t>jednostavne nabave</w:t>
      </w:r>
    </w:p>
    <w:p w14:paraId="3AAA8B02" w14:textId="77777777" w:rsidR="006F7007" w:rsidRPr="006F7007" w:rsidRDefault="006F7007" w:rsidP="006F7007">
      <w:pPr>
        <w:pStyle w:val="Bezproreda"/>
        <w:rPr>
          <w:sz w:val="24"/>
          <w:szCs w:val="24"/>
        </w:rPr>
      </w:pPr>
    </w:p>
    <w:p w14:paraId="3BA39C6D" w14:textId="55F2B400" w:rsidR="006F7007" w:rsidRPr="00C9663C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663C">
        <w:rPr>
          <w:rFonts w:ascii="Times New Roman" w:hAnsi="Times New Roman" w:cs="Times New Roman"/>
          <w:sz w:val="24"/>
          <w:szCs w:val="24"/>
        </w:rPr>
        <w:t>KLASA: 406-03/23-01/</w:t>
      </w:r>
      <w:r w:rsidR="00C9663C" w:rsidRPr="00C9663C">
        <w:rPr>
          <w:rFonts w:ascii="Times New Roman" w:hAnsi="Times New Roman" w:cs="Times New Roman"/>
          <w:sz w:val="24"/>
          <w:szCs w:val="24"/>
        </w:rPr>
        <w:t>04</w:t>
      </w:r>
    </w:p>
    <w:p w14:paraId="0EB4CD21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URBROJ: 2186-11-23-2</w:t>
      </w:r>
    </w:p>
    <w:p w14:paraId="492E220F" w14:textId="5122430A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Vinica, </w:t>
      </w:r>
      <w:r w:rsidR="003A59AF">
        <w:rPr>
          <w:rFonts w:ascii="Times New Roman" w:hAnsi="Times New Roman" w:cs="Times New Roman"/>
          <w:sz w:val="24"/>
          <w:szCs w:val="24"/>
        </w:rPr>
        <w:t>25</w:t>
      </w:r>
      <w:r w:rsidRPr="006F7007">
        <w:rPr>
          <w:rFonts w:ascii="Times New Roman" w:hAnsi="Times New Roman" w:cs="Times New Roman"/>
          <w:sz w:val="24"/>
          <w:szCs w:val="24"/>
        </w:rPr>
        <w:t xml:space="preserve">. </w:t>
      </w:r>
      <w:r w:rsidR="003A59AF">
        <w:rPr>
          <w:rFonts w:ascii="Times New Roman" w:hAnsi="Times New Roman" w:cs="Times New Roman"/>
          <w:sz w:val="24"/>
          <w:szCs w:val="24"/>
        </w:rPr>
        <w:t>kolovoz</w:t>
      </w:r>
      <w:r w:rsidRPr="006F7007">
        <w:rPr>
          <w:rFonts w:ascii="Times New Roman" w:hAnsi="Times New Roman" w:cs="Times New Roman"/>
          <w:sz w:val="24"/>
          <w:szCs w:val="24"/>
        </w:rPr>
        <w:t xml:space="preserve"> 2023. godine</w:t>
      </w:r>
    </w:p>
    <w:p w14:paraId="09DD86B3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852E10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44D5A9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C5708F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7C18AE" w14:textId="77777777" w:rsidR="006F7007" w:rsidRPr="006F7007" w:rsidRDefault="006F7007" w:rsidP="006F700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CBB949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FD28C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POZIV ZA DOSTAVU PONUDA</w:t>
      </w:r>
    </w:p>
    <w:p w14:paraId="6F8D4B6E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39D7F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Vrsta postupka nabave: Postupak jednostavne nabave</w:t>
      </w:r>
    </w:p>
    <w:p w14:paraId="2C0DBF38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Predmet nabave:  Komunalna oprema za uređenje javnih i zelenih površina na području Općine Vinica</w:t>
      </w:r>
    </w:p>
    <w:p w14:paraId="266D9605" w14:textId="77777777" w:rsidR="006F7007" w:rsidRPr="00BE5A82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82">
        <w:rPr>
          <w:rFonts w:ascii="Times New Roman" w:hAnsi="Times New Roman" w:cs="Times New Roman"/>
          <w:b/>
          <w:bCs/>
          <w:sz w:val="24"/>
          <w:szCs w:val="24"/>
        </w:rPr>
        <w:t>Evidencijski broj nabave: E-67/23</w:t>
      </w:r>
    </w:p>
    <w:p w14:paraId="55210D04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D2C11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06B4E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17529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8A054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B88B5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891EC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2E27A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730B2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3F65B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C4CB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08161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A6A8A" w14:textId="77777777" w:rsidR="006F7007" w:rsidRDefault="006F7007" w:rsidP="006F70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F6847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5DB24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54D7F5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OPĆI PODACI</w:t>
      </w:r>
    </w:p>
    <w:p w14:paraId="57EDB0B6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Naručitelj OPĆINA VINICA, Marčan, Vinička 5, 42207 Vinica, OIB: 19913793314, pokrenuo je postupak jednostavne nabave Komunalna oprema za uređenje javnih i zelenih površina na području Općine Vinica, a za koji sukladno članku 15. Zakona o javnoj nabavi (N.N. 120/16) nije obvezan provesti jedan od postupaka Zakona o javnoj nabavi obzirom da je procijenjena vrijednost predmeta nabave (bez PDV-a) manja od 26.544,56 € te se nabava predmeta smatra jednostavnom nabavom.</w:t>
      </w:r>
    </w:p>
    <w:p w14:paraId="54A126BC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1.1. Naziv javnog naručitelja</w:t>
      </w:r>
      <w:r w:rsidRPr="006F7007">
        <w:rPr>
          <w:rFonts w:ascii="Times New Roman" w:hAnsi="Times New Roman" w:cs="Times New Roman"/>
          <w:sz w:val="24"/>
          <w:szCs w:val="24"/>
        </w:rPr>
        <w:t>: Općina Vinica, Marčan, Vinička 5, 42207 Vinica</w:t>
      </w:r>
      <w:r w:rsidRPr="006F700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OIB: 19913793314</w:t>
      </w:r>
      <w:r w:rsidRPr="006F700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Tel: 042/722-233</w:t>
      </w:r>
      <w:r w:rsidRPr="006F700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Adresa elektroničke pošte: </w:t>
      </w:r>
      <w:hyperlink r:id="rId5" w:history="1">
        <w:r w:rsidRPr="006F7007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4557D45C" w14:textId="77777777" w:rsidR="006F7007" w:rsidRPr="006F7007" w:rsidRDefault="006F7007" w:rsidP="006F7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7AB3FF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  temelju članka 9. Pravilnika o provedbi postupaka jednostavne nabave pozivamo zainteresirane gospodarske subjekte na dostavu ponude sukladno slijedećim uvjetima i zahtjevima:</w:t>
      </w:r>
    </w:p>
    <w:p w14:paraId="5F583106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2. PODACI O PREDMETU NABAVE</w:t>
      </w:r>
    </w:p>
    <w:p w14:paraId="555DA8E4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2.1. Opis predmeta nabave i tehničke specifikacije:</w:t>
      </w:r>
    </w:p>
    <w:p w14:paraId="05251A62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          Komunalna oprema za uređenje javnih i zelenih površina na području Općine Vinica</w:t>
      </w:r>
    </w:p>
    <w:p w14:paraId="7B71D61F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          CPV 39113600-3 (Klupe) i CPV 39224340-3 (Koš)</w:t>
      </w:r>
    </w:p>
    <w:p w14:paraId="59307020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9621234"/>
      <w:r w:rsidRPr="006F7007">
        <w:rPr>
          <w:rFonts w:ascii="Times New Roman" w:hAnsi="Times New Roman" w:cs="Times New Roman"/>
          <w:sz w:val="24"/>
          <w:szCs w:val="24"/>
        </w:rPr>
        <w:t>Opseg i količina predmeta nabave opisani su u Troškovniku robe koji je u prilogu ovog poziva (PRILOG II). Ponuditelj ne smije mijenjati količine ili opise predmeta nabave u Troškovniku te ni na bilo koji način mijenjati sadržaj Troškovnika. Ponuda mora u potpunosti zadovoljiti sve tražene uvjete iz opisa predmeta nabave u Troškovniku. Jedinične cijene svake stavke i ukupna cijena u Troškovniku moraju biti zaokružene na dvije decimale, sve stavke troškovnika moraju biti ispunjene. Ukoliko ponuditelj propusti ponuditi neku stavku u troškovniku njegova ponuda bit će odbijena. Prilikom ispunjavanja Troškovnika ponuditelj cijenu stavke izračunava množenjem jedinične cijene i količine, ukupna cijena upisuje se u eurima, bez PDV-a, a iznos PDV-a i cijena ponuda s PDV-om iskazuje se zasebno.</w:t>
      </w:r>
    </w:p>
    <w:p w14:paraId="324A680C" w14:textId="5312F900" w:rsid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2.2. Kriteriji za odabir ponude</w:t>
      </w:r>
      <w:r w:rsidRPr="006F7007">
        <w:rPr>
          <w:rFonts w:ascii="Times New Roman" w:hAnsi="Times New Roman" w:cs="Times New Roman"/>
          <w:sz w:val="24"/>
          <w:szCs w:val="24"/>
        </w:rPr>
        <w:t>:</w:t>
      </w:r>
      <w:r w:rsidR="003A59AF">
        <w:rPr>
          <w:rFonts w:ascii="Times New Roman" w:hAnsi="Times New Roman" w:cs="Times New Roman"/>
          <w:sz w:val="24"/>
          <w:szCs w:val="24"/>
        </w:rPr>
        <w:t xml:space="preserve"> ekonomski najpovoljnija ponuda</w:t>
      </w:r>
      <w:r w:rsidRPr="006F7007">
        <w:rPr>
          <w:rFonts w:ascii="Times New Roman" w:hAnsi="Times New Roman" w:cs="Times New Roman"/>
          <w:sz w:val="24"/>
          <w:szCs w:val="24"/>
        </w:rPr>
        <w:t>.</w:t>
      </w:r>
    </w:p>
    <w:p w14:paraId="0DA82B2C" w14:textId="6B5D5F11" w:rsidR="005C5D43" w:rsidRPr="005C5D43" w:rsidRDefault="005C5D43" w:rsidP="005C5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Kriteriji za ocjenu ekonomski najpovoljnije ponude:</w:t>
      </w:r>
      <w:r w:rsidRPr="005C5D43">
        <w:t xml:space="preserve"> </w:t>
      </w:r>
    </w:p>
    <w:p w14:paraId="078CF002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 xml:space="preserve">Cijena: najjeftinija cijena </w:t>
      </w:r>
    </w:p>
    <w:p w14:paraId="44E038F8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 xml:space="preserve">Najbolji omjer cijene i kvalitete: </w:t>
      </w:r>
    </w:p>
    <w:p w14:paraId="68F65D6E" w14:textId="71424086" w:rsidR="005C5D43" w:rsidRPr="005C5D43" w:rsidRDefault="005C5D43" w:rsidP="005C5D4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1.</w:t>
      </w:r>
      <w:r w:rsidRPr="005C5D43">
        <w:rPr>
          <w:rFonts w:ascii="Times New Roman" w:hAnsi="Times New Roman" w:cs="Times New Roman"/>
          <w:sz w:val="24"/>
          <w:szCs w:val="24"/>
        </w:rPr>
        <w:tab/>
        <w:t>Kvaliteta- materijal za klupu-</w:t>
      </w:r>
      <w:r w:rsidR="00BE5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82">
        <w:rPr>
          <w:rFonts w:ascii="Times New Roman" w:hAnsi="Times New Roman" w:cs="Times New Roman"/>
          <w:sz w:val="24"/>
          <w:szCs w:val="24"/>
        </w:rPr>
        <w:t>corten</w:t>
      </w:r>
      <w:proofErr w:type="spellEnd"/>
      <w:r w:rsidR="00BE5A82">
        <w:rPr>
          <w:rFonts w:ascii="Times New Roman" w:hAnsi="Times New Roman" w:cs="Times New Roman"/>
          <w:sz w:val="24"/>
          <w:szCs w:val="24"/>
        </w:rPr>
        <w:t xml:space="preserve"> čelik i drvo ariš</w:t>
      </w:r>
    </w:p>
    <w:p w14:paraId="4E6B2EE9" w14:textId="56C61B4D" w:rsidR="005C5D43" w:rsidRPr="005C5D43" w:rsidRDefault="005C5D43" w:rsidP="005C5D43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-materijal za koš-</w:t>
      </w:r>
      <w:r w:rsidR="00BE5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A82">
        <w:rPr>
          <w:rFonts w:ascii="Times New Roman" w:hAnsi="Times New Roman" w:cs="Times New Roman"/>
          <w:sz w:val="24"/>
          <w:szCs w:val="24"/>
        </w:rPr>
        <w:t>corten</w:t>
      </w:r>
      <w:proofErr w:type="spellEnd"/>
      <w:r w:rsidR="00BE5A82">
        <w:rPr>
          <w:rFonts w:ascii="Times New Roman" w:hAnsi="Times New Roman" w:cs="Times New Roman"/>
          <w:sz w:val="24"/>
          <w:szCs w:val="24"/>
        </w:rPr>
        <w:t xml:space="preserve"> čelik</w:t>
      </w:r>
    </w:p>
    <w:p w14:paraId="00F37458" w14:textId="77777777" w:rsidR="005C5D43" w:rsidRPr="005C5D43" w:rsidRDefault="005C5D43" w:rsidP="005C5D4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2.</w:t>
      </w:r>
      <w:r w:rsidRPr="005C5D43">
        <w:rPr>
          <w:rFonts w:ascii="Times New Roman" w:hAnsi="Times New Roman" w:cs="Times New Roman"/>
          <w:sz w:val="24"/>
          <w:szCs w:val="24"/>
        </w:rPr>
        <w:tab/>
        <w:t>Tehničke karakteristike- koš za smeće sa utisnutom logom Općine Vinica</w:t>
      </w:r>
    </w:p>
    <w:p w14:paraId="16C30354" w14:textId="77777777" w:rsidR="005C5D43" w:rsidRPr="005C5D43" w:rsidRDefault="005C5D43" w:rsidP="005C5D4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3.</w:t>
      </w:r>
      <w:r w:rsidRPr="005C5D43">
        <w:rPr>
          <w:rFonts w:ascii="Times New Roman" w:hAnsi="Times New Roman" w:cs="Times New Roman"/>
          <w:sz w:val="24"/>
          <w:szCs w:val="24"/>
        </w:rPr>
        <w:tab/>
        <w:t xml:space="preserve">Iskustvo osoba- iskustvo radnika na takvim poslovima i s materijalima koji su navedeni u Troškovniku </w:t>
      </w:r>
    </w:p>
    <w:p w14:paraId="52635933" w14:textId="77777777" w:rsidR="005C5D43" w:rsidRPr="005C5D43" w:rsidRDefault="005C5D43" w:rsidP="005C5D4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4.</w:t>
      </w:r>
      <w:r w:rsidRPr="005C5D43">
        <w:rPr>
          <w:rFonts w:ascii="Times New Roman" w:hAnsi="Times New Roman" w:cs="Times New Roman"/>
          <w:sz w:val="24"/>
          <w:szCs w:val="24"/>
        </w:rPr>
        <w:tab/>
        <w:t>Usluge nakon prodaje i tehnička pomoć nakon isporuke (popravci i zamjena novim)</w:t>
      </w:r>
    </w:p>
    <w:p w14:paraId="4861DAE5" w14:textId="77777777" w:rsidR="005C5D43" w:rsidRPr="005C5D43" w:rsidRDefault="005C5D43" w:rsidP="005C5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771C8" w14:textId="77777777" w:rsidR="005C5D43" w:rsidRPr="005C5D43" w:rsidRDefault="005C5D43" w:rsidP="005C5D4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D43">
        <w:rPr>
          <w:rFonts w:ascii="Times New Roman" w:hAnsi="Times New Roman" w:cs="Times New Roman"/>
          <w:b/>
          <w:bCs/>
          <w:sz w:val="24"/>
          <w:szCs w:val="24"/>
        </w:rPr>
        <w:t>UP=</w:t>
      </w: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Pp</w:t>
      </w:r>
      <w:proofErr w:type="spellEnd"/>
      <w:r w:rsidRPr="005C5D4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Pk</w:t>
      </w:r>
      <w:proofErr w:type="spellEnd"/>
      <w:r w:rsidRPr="005C5D4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Ptk</w:t>
      </w:r>
      <w:proofErr w:type="spellEnd"/>
      <w:r w:rsidRPr="005C5D43">
        <w:rPr>
          <w:rFonts w:ascii="Times New Roman" w:hAnsi="Times New Roman" w:cs="Times New Roman"/>
          <w:b/>
          <w:bCs/>
          <w:sz w:val="24"/>
          <w:szCs w:val="24"/>
        </w:rPr>
        <w:t>-Pio-</w:t>
      </w: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Ptp</w:t>
      </w:r>
      <w:proofErr w:type="spellEnd"/>
    </w:p>
    <w:p w14:paraId="377509C1" w14:textId="77777777" w:rsidR="005C5D43" w:rsidRPr="005C5D43" w:rsidRDefault="005C5D43" w:rsidP="005C5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413F2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Up</w:t>
      </w:r>
      <w:proofErr w:type="spellEnd"/>
      <w:r w:rsidRPr="005C5D43">
        <w:rPr>
          <w:rFonts w:ascii="Times New Roman" w:hAnsi="Times New Roman" w:cs="Times New Roman"/>
          <w:sz w:val="24"/>
          <w:szCs w:val="24"/>
        </w:rPr>
        <w:t>- usklađena cijena</w:t>
      </w:r>
    </w:p>
    <w:p w14:paraId="577DF4CB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Pp</w:t>
      </w:r>
      <w:proofErr w:type="spellEnd"/>
      <w:r w:rsidRPr="005C5D43">
        <w:rPr>
          <w:rFonts w:ascii="Times New Roman" w:hAnsi="Times New Roman" w:cs="Times New Roman"/>
          <w:sz w:val="24"/>
          <w:szCs w:val="24"/>
        </w:rPr>
        <w:t>- cijena ponude</w:t>
      </w:r>
    </w:p>
    <w:p w14:paraId="1624ED56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Pk</w:t>
      </w:r>
      <w:proofErr w:type="spellEnd"/>
      <w:r w:rsidRPr="005C5D43">
        <w:rPr>
          <w:rFonts w:ascii="Times New Roman" w:hAnsi="Times New Roman" w:cs="Times New Roman"/>
          <w:sz w:val="24"/>
          <w:szCs w:val="24"/>
        </w:rPr>
        <w:t>- novčana vrijednost kvalitete materijala</w:t>
      </w:r>
    </w:p>
    <w:p w14:paraId="21B1AAB3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Ptk</w:t>
      </w:r>
      <w:proofErr w:type="spellEnd"/>
      <w:r w:rsidRPr="005C5D43">
        <w:rPr>
          <w:rFonts w:ascii="Times New Roman" w:hAnsi="Times New Roman" w:cs="Times New Roman"/>
          <w:sz w:val="24"/>
          <w:szCs w:val="24"/>
        </w:rPr>
        <w:t>- novčana vrijednost tehničkih karakteristika</w:t>
      </w:r>
    </w:p>
    <w:p w14:paraId="37EE602E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b/>
          <w:bCs/>
          <w:sz w:val="24"/>
          <w:szCs w:val="24"/>
        </w:rPr>
        <w:t>Pio</w:t>
      </w:r>
      <w:r w:rsidRPr="005C5D43">
        <w:rPr>
          <w:rFonts w:ascii="Times New Roman" w:hAnsi="Times New Roman" w:cs="Times New Roman"/>
          <w:sz w:val="24"/>
          <w:szCs w:val="24"/>
        </w:rPr>
        <w:t>- novčana vrijednost iskustva osoba</w:t>
      </w:r>
    </w:p>
    <w:p w14:paraId="4EECA5AB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D43">
        <w:rPr>
          <w:rFonts w:ascii="Times New Roman" w:hAnsi="Times New Roman" w:cs="Times New Roman"/>
          <w:b/>
          <w:bCs/>
          <w:sz w:val="24"/>
          <w:szCs w:val="24"/>
        </w:rPr>
        <w:t>Ptp</w:t>
      </w:r>
      <w:proofErr w:type="spellEnd"/>
      <w:r w:rsidRPr="005C5D43">
        <w:rPr>
          <w:rFonts w:ascii="Times New Roman" w:hAnsi="Times New Roman" w:cs="Times New Roman"/>
          <w:sz w:val="24"/>
          <w:szCs w:val="24"/>
        </w:rPr>
        <w:t>- novčana vrijednost tehničke pomoći</w:t>
      </w:r>
    </w:p>
    <w:p w14:paraId="679C6C9B" w14:textId="77777777" w:rsidR="005C5D43" w:rsidRPr="005C5D43" w:rsidRDefault="005C5D43" w:rsidP="005C5D4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F6E31" w14:textId="77777777" w:rsidR="005C5D43" w:rsidRPr="005C5D43" w:rsidRDefault="005C5D43" w:rsidP="005C5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b/>
          <w:bCs/>
          <w:sz w:val="24"/>
          <w:szCs w:val="24"/>
        </w:rPr>
        <w:t>Cjenovni kriterij</w:t>
      </w:r>
      <w:r w:rsidRPr="005C5D43">
        <w:rPr>
          <w:rFonts w:ascii="Times New Roman" w:hAnsi="Times New Roman" w:cs="Times New Roman"/>
          <w:sz w:val="24"/>
          <w:szCs w:val="24"/>
        </w:rPr>
        <w:t>- cijena iskazana u ponudi koja se ocjenjuje</w:t>
      </w:r>
    </w:p>
    <w:p w14:paraId="40333F9E" w14:textId="77777777" w:rsidR="005C5D43" w:rsidRPr="005C5D43" w:rsidRDefault="005C5D43" w:rsidP="005C5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b/>
          <w:bCs/>
          <w:sz w:val="24"/>
          <w:szCs w:val="24"/>
        </w:rPr>
        <w:t>Ne-cjenovni kriterij</w:t>
      </w:r>
      <w:r w:rsidRPr="005C5D43">
        <w:rPr>
          <w:rFonts w:ascii="Times New Roman" w:hAnsi="Times New Roman" w:cs="Times New Roman"/>
          <w:sz w:val="24"/>
          <w:szCs w:val="24"/>
        </w:rPr>
        <w:t>:</w:t>
      </w:r>
    </w:p>
    <w:p w14:paraId="091C66F2" w14:textId="77777777" w:rsidR="005C5D43" w:rsidRPr="005C5D43" w:rsidRDefault="005C5D43" w:rsidP="005C5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ab/>
        <w:t>Kvaliteta materijala:</w:t>
      </w:r>
    </w:p>
    <w:p w14:paraId="21A5FD86" w14:textId="56F3DC56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C5D43">
        <w:rPr>
          <w:rFonts w:ascii="Times New Roman" w:hAnsi="Times New Roman" w:cs="Times New Roman"/>
          <w:sz w:val="24"/>
          <w:szCs w:val="24"/>
        </w:rPr>
        <w:t>)</w:t>
      </w:r>
      <w:r w:rsidRPr="005C5D43">
        <w:rPr>
          <w:rFonts w:ascii="Times New Roman" w:hAnsi="Times New Roman" w:cs="Times New Roman"/>
          <w:sz w:val="24"/>
          <w:szCs w:val="24"/>
        </w:rPr>
        <w:tab/>
        <w:t>Materijal traženi u troškovniku- 5.000,00 €</w:t>
      </w:r>
    </w:p>
    <w:p w14:paraId="77FBCC93" w14:textId="725422DF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C5D43">
        <w:rPr>
          <w:rFonts w:ascii="Times New Roman" w:hAnsi="Times New Roman" w:cs="Times New Roman"/>
          <w:sz w:val="24"/>
          <w:szCs w:val="24"/>
        </w:rPr>
        <w:t>)</w:t>
      </w:r>
      <w:r w:rsidRPr="005C5D43">
        <w:rPr>
          <w:rFonts w:ascii="Times New Roman" w:hAnsi="Times New Roman" w:cs="Times New Roman"/>
          <w:sz w:val="24"/>
          <w:szCs w:val="24"/>
        </w:rPr>
        <w:tab/>
        <w:t>Materijal različit od navedenog u troškovniku- 0,00 €</w:t>
      </w:r>
    </w:p>
    <w:p w14:paraId="11E42DDF" w14:textId="77777777" w:rsidR="005C5D43" w:rsidRPr="005C5D43" w:rsidRDefault="005C5D43" w:rsidP="005C5D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Tehničke karakteristike</w:t>
      </w:r>
    </w:p>
    <w:p w14:paraId="79C09142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a)</w:t>
      </w:r>
      <w:r w:rsidRPr="005C5D43">
        <w:rPr>
          <w:rFonts w:ascii="Times New Roman" w:hAnsi="Times New Roman" w:cs="Times New Roman"/>
          <w:sz w:val="24"/>
          <w:szCs w:val="24"/>
        </w:rPr>
        <w:tab/>
        <w:t>Udovoljavanju nacrta priloženih u nabavi- 2.000,00 €</w:t>
      </w:r>
    </w:p>
    <w:p w14:paraId="6B919B97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b)</w:t>
      </w:r>
      <w:r w:rsidRPr="005C5D43">
        <w:rPr>
          <w:rFonts w:ascii="Times New Roman" w:hAnsi="Times New Roman" w:cs="Times New Roman"/>
          <w:sz w:val="24"/>
          <w:szCs w:val="24"/>
        </w:rPr>
        <w:tab/>
        <w:t xml:space="preserve">Mogućnost izrade loga- 2.000,00 € </w:t>
      </w:r>
    </w:p>
    <w:p w14:paraId="4C0AF18E" w14:textId="77777777" w:rsidR="005C5D43" w:rsidRPr="005C5D43" w:rsidRDefault="005C5D43" w:rsidP="005C5D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Iskustvo osoblja</w:t>
      </w:r>
    </w:p>
    <w:p w14:paraId="5AE1BE9C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a)</w:t>
      </w:r>
      <w:r w:rsidRPr="005C5D43">
        <w:rPr>
          <w:rFonts w:ascii="Times New Roman" w:hAnsi="Times New Roman" w:cs="Times New Roman"/>
          <w:sz w:val="24"/>
          <w:szCs w:val="24"/>
        </w:rPr>
        <w:tab/>
        <w:t>Izrada takvih klupa i koševa- 1.000,00 €</w:t>
      </w:r>
    </w:p>
    <w:p w14:paraId="215A4156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b)</w:t>
      </w:r>
      <w:r w:rsidRPr="005C5D43">
        <w:rPr>
          <w:rFonts w:ascii="Times New Roman" w:hAnsi="Times New Roman" w:cs="Times New Roman"/>
          <w:sz w:val="24"/>
          <w:szCs w:val="24"/>
        </w:rPr>
        <w:tab/>
        <w:t>Izrada sličnih klupa i koševa- 500,00 €</w:t>
      </w:r>
    </w:p>
    <w:p w14:paraId="1E8951D7" w14:textId="77777777" w:rsidR="005C5D43" w:rsidRPr="005C5D43" w:rsidRDefault="005C5D43" w:rsidP="005C5D4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Usluge nakon prodaje i tehnička pomoć</w:t>
      </w:r>
    </w:p>
    <w:p w14:paraId="15157788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a)</w:t>
      </w:r>
      <w:r w:rsidRPr="005C5D43">
        <w:rPr>
          <w:rFonts w:ascii="Times New Roman" w:hAnsi="Times New Roman" w:cs="Times New Roman"/>
          <w:sz w:val="24"/>
          <w:szCs w:val="24"/>
        </w:rPr>
        <w:tab/>
        <w:t>Jamstveni rok od 5 godina- 1.000,00 €</w:t>
      </w:r>
    </w:p>
    <w:p w14:paraId="73974863" w14:textId="77777777" w:rsidR="005C5D43" w:rsidRP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b)</w:t>
      </w:r>
      <w:r w:rsidRPr="005C5D43">
        <w:rPr>
          <w:rFonts w:ascii="Times New Roman" w:hAnsi="Times New Roman" w:cs="Times New Roman"/>
          <w:sz w:val="24"/>
          <w:szCs w:val="24"/>
        </w:rPr>
        <w:tab/>
        <w:t>Jamstveni rok od 7 godina- 2.000,00 €</w:t>
      </w:r>
    </w:p>
    <w:p w14:paraId="2D5479B3" w14:textId="0DC0EFB6" w:rsidR="005C5D43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D43">
        <w:rPr>
          <w:rFonts w:ascii="Times New Roman" w:hAnsi="Times New Roman" w:cs="Times New Roman"/>
          <w:sz w:val="24"/>
          <w:szCs w:val="24"/>
        </w:rPr>
        <w:t>c)</w:t>
      </w:r>
      <w:r w:rsidRPr="005C5D43">
        <w:rPr>
          <w:rFonts w:ascii="Times New Roman" w:hAnsi="Times New Roman" w:cs="Times New Roman"/>
          <w:sz w:val="24"/>
          <w:szCs w:val="24"/>
        </w:rPr>
        <w:tab/>
        <w:t>Jamstveni rok od 10 godina- 5.000,00 €</w:t>
      </w:r>
    </w:p>
    <w:p w14:paraId="1E475D5E" w14:textId="77777777" w:rsidR="005C5D43" w:rsidRPr="006F7007" w:rsidRDefault="005C5D43" w:rsidP="005C5D4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B8667D4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2.3. Procijenjena vrijednost nabave: </w:t>
      </w:r>
      <w:r w:rsidRPr="006F7007">
        <w:rPr>
          <w:rFonts w:ascii="Times New Roman" w:hAnsi="Times New Roman" w:cs="Times New Roman"/>
          <w:sz w:val="24"/>
          <w:szCs w:val="24"/>
        </w:rPr>
        <w:t>23.470,00 € bez PDV-a odnosno 29.337,50 € s PDV-om</w:t>
      </w:r>
    </w:p>
    <w:p w14:paraId="1E4A1732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2.4 . Uvjeti nabave:</w:t>
      </w:r>
    </w:p>
    <w:p w14:paraId="1B68914A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1. Način izvršenja -jednokratno, temeljem ugovora</w:t>
      </w:r>
    </w:p>
    <w:p w14:paraId="159A793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2. Rok izvršenja: 90 dana od dana sklapanja Ugovora</w:t>
      </w:r>
    </w:p>
    <w:p w14:paraId="6229B2DC" w14:textId="77777777" w:rsid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0FD0C" w14:textId="77777777" w:rsidR="005C5D43" w:rsidRPr="006F7007" w:rsidRDefault="005C5D43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F875F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RAZLOZI ISKLJUČENJA PONUDITELJA</w:t>
      </w:r>
    </w:p>
    <w:p w14:paraId="72B94577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Ponuditelj mora dokazati da ne postoje razlozi isključenja iz postupka nabave sukladno navedenim odredbama.</w:t>
      </w:r>
    </w:p>
    <w:p w14:paraId="48AACD1B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3.1. Obvezni razlozi isključenja</w:t>
      </w:r>
    </w:p>
    <w:p w14:paraId="5B8B6DC8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Javni naručitelj obvezan je iz postupka javne nabave isključiti ponuditelja:</w:t>
      </w:r>
    </w:p>
    <w:p w14:paraId="0EFF7DDB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3.1.1. Gospodarski subjekt koji ima poslovni </w:t>
      </w:r>
      <w:proofErr w:type="spellStart"/>
      <w:r w:rsidRPr="006F7007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Pr="006F7007">
        <w:rPr>
          <w:rFonts w:ascii="Times New Roman" w:hAnsi="Times New Roman" w:cs="Times New Roman"/>
          <w:sz w:val="24"/>
          <w:szCs w:val="24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osuđenog za:</w:t>
      </w:r>
    </w:p>
    <w:p w14:paraId="7A8BF91F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a) sudjelovanje u zločinačkoj organizaciji, na temelju</w:t>
      </w:r>
    </w:p>
    <w:p w14:paraId="66E10DCD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328. (zločinačko udruženje) i članka 329. (počinjenje kaznenog djela u sastavu zločinačkog udruženja)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333. (udruživanje za počinjenje kaznenih djela), iz Kaznenog zakona („Narodne novine“, br. 110/97., 27/98.,  50/00., 129/00., 51/01., 111/03., 190/03., 105/04., 84/05., 71/06., 110/07., 152/08., 77/11. i 143/12.)</w:t>
      </w:r>
    </w:p>
    <w:p w14:paraId="62DB4EE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b) korupciju, na temelju</w:t>
      </w:r>
    </w:p>
    <w:p w14:paraId="126F078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294. a (primanje mita u gospodarskom poslovanju), članka 294.b (davanje mita u gospodarskom poslovanju), članka 337. (zlouporaba položaja i ovlasti), članka 338 (zlouporaba obavljanja dužnosti državne vlasti), članka 343. (protuzakonito posredovanje), članka 347.  (primanje mita) i članka 348. (davanje mita) iz Kaznenog zakona („Narodne novine“, br. 110/97., 27/98.,  50/00., 129/00., 51/01., 111/03., 190/03., 105/04., 84/05., 71/06., 110/07., 152/08., 77/11. i 143/12.)</w:t>
      </w:r>
    </w:p>
    <w:p w14:paraId="48809970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c) prijevaru, na temelju</w:t>
      </w:r>
    </w:p>
    <w:p w14:paraId="088B3DE6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- članka 236. (prijevara), članka 247. (prijevara u gospodarskom poslovanju), članka 256. (utaja poreza ili carine) i članka 258. (subvencijska prijevara) Kaznenog zakona 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224. (prijevara), članka 293. (prijevara u gospodarskom poslovanju) i članka 286. (utaja poreza i drugih davanja) iz Kaznenog zakona („Narodne novine“ br. 110/97, 27/98., 50/00., 129/00., 51/01., 111/03., 190/03., 105/04., 84/05., 71/06., 110/07., 152/08., 77/11. i 143/12.)</w:t>
      </w:r>
    </w:p>
    <w:p w14:paraId="60D25CB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d) terorizam ili kaznena djela povezana s terorističkim aktivnostima, na temelju</w:t>
      </w:r>
    </w:p>
    <w:p w14:paraId="013BF995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97. (terorizam), članka 99. (javno poticanje na terorizam), članka 100. (novačenje za terorizam), članka 101. (obuka za terorizam) i članka 102. (terorističko udruženje)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169. (terorizam), članka 169.a (javno poticanje na terorizam) i članka 169. (novačenje i obuka za terorizam) iz Kaznenog zakona („Narodne novine“ br. 110/97, 27/98., 50/00., 129/00., 51/01., 111/03., 190/03., 105/04., 84/05., 71/06., 110/07., 152/08., 77/11. i 143/12.)</w:t>
      </w:r>
    </w:p>
    <w:p w14:paraId="74E26A7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e) pranje novca ili financiranje terorizma, na temelju</w:t>
      </w:r>
    </w:p>
    <w:p w14:paraId="2D1B774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98. (financiranje terorizma) i članka 265. (pranje novca)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279. (pranje novca) iz Kaznenog zakona („Narodne novine“ br. 110/97, 27/98., 50/00., 129/00., 51/01., 111/03., 190/03., 105/04., 84/05., 71/06., 110/07., 152/08., 77/11. i 143/12.)</w:t>
      </w:r>
    </w:p>
    <w:p w14:paraId="11BBC393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f) dječji rad ili druge oblike trgovanja ljudima, na temelju</w:t>
      </w:r>
    </w:p>
    <w:p w14:paraId="6B4A9DA4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- članka 106. (trgovanje ljudima) Kaznenog zakona</w:t>
      </w:r>
      <w:r w:rsidRPr="006F7007">
        <w:rPr>
          <w:rFonts w:ascii="Times New Roman" w:hAnsi="Times New Roman" w:cs="Times New Roman"/>
          <w:sz w:val="24"/>
          <w:szCs w:val="24"/>
        </w:rPr>
        <w:br/>
        <w:t>- članka 175. (trgovanje ljudima i ropstvo) iz Kaznenog zakona („Narodne novine“ br. 110/97, 27/98., 50/00., 129/00., 51/01., 111/03., 190/03., 105/04., 84/05., 71/06., 110/07., 152/08., 77/11. i 143/12.)</w:t>
      </w:r>
    </w:p>
    <w:p w14:paraId="288E821C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Za potrebe utvrđivanja gore navedenih okolnosti gospodarski subjekt dostavlja Izjavu (PRILOG III). Izjavu daje osoba ovlaštena po zakonu za zastupanje gospodarskog subjekta. Izjava ne smije biti starija od 3 mjeseca računajući od dana početka postupka nabave.</w:t>
      </w:r>
    </w:p>
    <w:p w14:paraId="7E222471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3.1.2. </w:t>
      </w:r>
      <w:r w:rsidRPr="006F7007">
        <w:rPr>
          <w:rFonts w:ascii="Times New Roman" w:hAnsi="Times New Roman" w:cs="Times New Roman"/>
          <w:sz w:val="24"/>
          <w:szCs w:val="24"/>
        </w:rPr>
        <w:t>Ako nije ispunio obvezu plaćanja dospjelih poreznih obveza i obveza za mirovinsko i zdravstveno osiguranje, osim ako mu je sukladno posebnim propisima odobrena odgoda plaćanja navedenih obveza.</w:t>
      </w:r>
    </w:p>
    <w:p w14:paraId="7EDCECB2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Kao dokaz ponuditelj dostavlja potvrdu Porezne uprave o stanju duga koja ne smije biti starija od 30 dana računajući od dana početka postupka jednostavne nabave.</w:t>
      </w:r>
    </w:p>
    <w:p w14:paraId="7C716D5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3.2. Kriteriji za odabir gospodarskog subjekta</w:t>
      </w:r>
    </w:p>
    <w:p w14:paraId="267D56A3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U postupku jednostavne nabave ponuditelji moraju dokazati sposobnost za obavljanje djelatnosti.</w:t>
      </w:r>
    </w:p>
    <w:p w14:paraId="31717A91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3.2.1. Uvjeti za obavljanje profesionalne djelatnosti</w:t>
      </w:r>
    </w:p>
    <w:p w14:paraId="6977CDD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Gospodarski subjekt mora biti upisan u sudski, obrtni, strukovni ili drugi odgovarajući registar u državi poslovnog </w:t>
      </w:r>
      <w:proofErr w:type="spellStart"/>
      <w:r w:rsidRPr="006F7007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6F7007">
        <w:rPr>
          <w:rFonts w:ascii="Times New Roman" w:hAnsi="Times New Roman" w:cs="Times New Roman"/>
          <w:sz w:val="24"/>
          <w:szCs w:val="24"/>
        </w:rPr>
        <w:t>.</w:t>
      </w:r>
    </w:p>
    <w:p w14:paraId="3421722D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Kao dokaz potrebno je kao prilog ponudi dostaviti:</w:t>
      </w:r>
    </w:p>
    <w:p w14:paraId="0225E87E" w14:textId="77777777" w:rsidR="006F7007" w:rsidRPr="006F7007" w:rsidRDefault="006F7007" w:rsidP="006F70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1. Izvadak iz sudskog, obrtnog ili drugog odgovarajućeg registra  države sjedišta gospodarskog subjekta. Izvod ne smije biti stariji od tri mjeseca računajući od dana slanja poziva na dostavu ponude.</w:t>
      </w:r>
    </w:p>
    <w:p w14:paraId="0354C979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3.2.2. Tehnička i stručna sposobnost</w:t>
      </w:r>
    </w:p>
    <w:p w14:paraId="66C1D410" w14:textId="77777777" w:rsid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Tehničku i stručnu sposobnost ponuditelj dokazuje popisom izvršenih ugovora o opremanju komunalnom opremom.</w:t>
      </w:r>
    </w:p>
    <w:p w14:paraId="1F25A2B0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167FD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4. ODREDBE O PONUDI</w:t>
      </w:r>
    </w:p>
    <w:p w14:paraId="2C2F229D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Ponuda se dostavlja na priloženom Ponudbenom listu koji mora biti potpisan i ovjeren od strane Ponuditelja, zajedno sa popunjenim i potpisanim Troškovnikom, sa priloženim traženim dokazima sposobnosti i izjavama.</w:t>
      </w:r>
    </w:p>
    <w:p w14:paraId="274FA260" w14:textId="77777777" w:rsidR="006F7007" w:rsidRPr="007D4F43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F43">
        <w:rPr>
          <w:rFonts w:ascii="Times New Roman" w:hAnsi="Times New Roman" w:cs="Times New Roman"/>
          <w:sz w:val="24"/>
          <w:szCs w:val="24"/>
        </w:rPr>
        <w:t>Naručitelj neće prihvatiti ponudu koja ne ispunjava uvjete i zahtjeve vezane uz predmet nabave iz ovog Poziva.</w:t>
      </w:r>
    </w:p>
    <w:p w14:paraId="3514FF56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Ponuda sadrži:</w:t>
      </w:r>
    </w:p>
    <w:p w14:paraId="01946482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lastRenderedPageBreak/>
        <w:t>a) Ponudbeni list – pravilno ispunjen i potpisan od strane ponuditelja (PRILOG I)</w:t>
      </w:r>
    </w:p>
    <w:p w14:paraId="34E06FAC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b) Troškovnik – pravilno ispunjen i potpisan od strane ponuditelja (PRILOG II)</w:t>
      </w:r>
    </w:p>
    <w:p w14:paraId="2128E5EA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c) Dokumente kojima ponuditelj dokazuje da ne postoje obvezni razlozi isključenja (Izjava o nekažnjavanju, Potvrda Porezne uprave)</w:t>
      </w:r>
    </w:p>
    <w:p w14:paraId="39090B7A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d) Tražene dokaze pravne i poslovne sposobnosti</w:t>
      </w:r>
    </w:p>
    <w:p w14:paraId="2B0A11C3" w14:textId="77777777" w:rsid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Ponuda se piše neizbrisivom tintom ili pisačem te mora biti uvezena tako da se onemogući naknadno vađenje ili umetanje listova, a stranice se označavaju na način da je vidljiv redni broj stranice i ukupan broj stranica ponude. Ponuda se izrađuje na hrvatskom jeziku i latiničnom pismu.</w:t>
      </w:r>
    </w:p>
    <w:p w14:paraId="62F8AE24" w14:textId="77777777" w:rsidR="006F7007" w:rsidRPr="006F7007" w:rsidRDefault="006F7007" w:rsidP="006F7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83E1B" w14:textId="77777777" w:rsidR="006F7007" w:rsidRPr="006F7007" w:rsidRDefault="006F7007" w:rsidP="006F70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5. NAČIN DOSTAVLJANJA PONUDE</w:t>
      </w:r>
    </w:p>
    <w:p w14:paraId="20536A9A" w14:textId="134A1BA5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1. Rok za dostavu ponude: Ponude se dostavljaju </w:t>
      </w:r>
      <w:r w:rsidRPr="00BE5A82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AF29E4" w:rsidRPr="00BE5A82">
        <w:rPr>
          <w:rFonts w:ascii="Times New Roman" w:hAnsi="Times New Roman" w:cs="Times New Roman"/>
          <w:sz w:val="24"/>
          <w:szCs w:val="24"/>
        </w:rPr>
        <w:t>30</w:t>
      </w:r>
      <w:r w:rsidRPr="00BE5A82">
        <w:rPr>
          <w:rFonts w:ascii="Times New Roman" w:hAnsi="Times New Roman" w:cs="Times New Roman"/>
          <w:sz w:val="24"/>
          <w:szCs w:val="24"/>
        </w:rPr>
        <w:t xml:space="preserve">. </w:t>
      </w:r>
      <w:r w:rsidR="00AF29E4" w:rsidRPr="00BE5A82">
        <w:rPr>
          <w:rFonts w:ascii="Times New Roman" w:hAnsi="Times New Roman" w:cs="Times New Roman"/>
          <w:sz w:val="24"/>
          <w:szCs w:val="24"/>
        </w:rPr>
        <w:t>kolovoza</w:t>
      </w:r>
      <w:r w:rsidRPr="00BE5A82">
        <w:rPr>
          <w:rFonts w:ascii="Times New Roman" w:hAnsi="Times New Roman" w:cs="Times New Roman"/>
          <w:sz w:val="24"/>
          <w:szCs w:val="24"/>
        </w:rPr>
        <w:t xml:space="preserve"> 2023. </w:t>
      </w:r>
      <w:r w:rsidRPr="006F7007">
        <w:rPr>
          <w:rFonts w:ascii="Times New Roman" w:hAnsi="Times New Roman" w:cs="Times New Roman"/>
          <w:sz w:val="24"/>
          <w:szCs w:val="24"/>
        </w:rPr>
        <w:t>godine do 1</w:t>
      </w:r>
      <w:r w:rsidR="00BE5A82">
        <w:rPr>
          <w:rFonts w:ascii="Times New Roman" w:hAnsi="Times New Roman" w:cs="Times New Roman"/>
          <w:sz w:val="24"/>
          <w:szCs w:val="24"/>
        </w:rPr>
        <w:t>2</w:t>
      </w:r>
      <w:r w:rsidRPr="006F7007">
        <w:rPr>
          <w:rFonts w:ascii="Times New Roman" w:hAnsi="Times New Roman" w:cs="Times New Roman"/>
          <w:sz w:val="24"/>
          <w:szCs w:val="24"/>
        </w:rPr>
        <w:t>,00 sati, bez obzira na način dostave.</w:t>
      </w:r>
    </w:p>
    <w:p w14:paraId="3B2D52CA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2. Način dostave ponude: Ponuda se predaje neposredno na urudžbeni zapisnik naručitelja ili dostavlja preporučenom poštanskom pošiljkom na adresu naručitelja, u zatvorenoj omotnici na kojoj mora biti naznačeno:</w:t>
      </w:r>
    </w:p>
    <w:p w14:paraId="54CDD5BD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OPĆINA VINICA</w:t>
      </w:r>
    </w:p>
    <w:p w14:paraId="778DA300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 xml:space="preserve"> Marčan, Vinička 5, 42207 Vinica</w:t>
      </w:r>
    </w:p>
    <w:p w14:paraId="0FB3340F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s naznakom:</w:t>
      </w:r>
    </w:p>
    <w:p w14:paraId="68E0DD11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PONUDA ZA NABAVU</w:t>
      </w:r>
    </w:p>
    <w:p w14:paraId="158DC92B" w14:textId="77777777" w:rsidR="006F7007" w:rsidRPr="006F7007" w:rsidRDefault="006F7007" w:rsidP="006F70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Nabava komunalne opreme za uređenje javnih i zelenih površina na području Općine Vinica</w:t>
      </w:r>
    </w:p>
    <w:p w14:paraId="7B6B30FD" w14:textId="77777777" w:rsidR="006F7007" w:rsidRPr="006F7007" w:rsidRDefault="006F7007" w:rsidP="006F7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N E      O T V A R A T I</w:t>
      </w:r>
    </w:p>
    <w:p w14:paraId="5A4346DB" w14:textId="77777777" w:rsidR="006F7007" w:rsidRPr="006F7007" w:rsidRDefault="006F7007" w:rsidP="006F70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021D9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a na poleđini: naziv i adresa ponuditelja. Ponuda se može dostaviti i u elektronskom obliku na e-mail: </w:t>
      </w:r>
      <w:hyperlink r:id="rId6" w:history="1">
        <w:r w:rsidRPr="006F7007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  <w:r w:rsidRPr="006F7007">
        <w:rPr>
          <w:rFonts w:ascii="Times New Roman" w:hAnsi="Times New Roman" w:cs="Times New Roman"/>
          <w:sz w:val="24"/>
          <w:szCs w:val="24"/>
        </w:rPr>
        <w:t xml:space="preserve"> . U slučaju dostave elektronskom poštom, troškovnik, izjave i dokazi iz točke II.4 moraju biti skenirani.</w:t>
      </w:r>
    </w:p>
    <w:p w14:paraId="0636287D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3. Otvaranje ponuda: Otvaranje ponuda provode predstavnici naručitelja i nije javno. Ponuda pristigla nakon isteka roka za dostavu ponuda neće se otvarati te će se kao zakašnjela ponuda vratiti ponuditelju koji ju je dostavio.</w:t>
      </w:r>
    </w:p>
    <w:p w14:paraId="66BBF5D6" w14:textId="77777777" w:rsid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Naručitelj će o postupku otvaranja i pregleda sastaviti zapisnik o otvaranju, pregledu i ocjeni ponuda.</w:t>
      </w:r>
    </w:p>
    <w:p w14:paraId="46EBF656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2F5F2" w14:textId="77777777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007">
        <w:rPr>
          <w:rFonts w:ascii="Times New Roman" w:hAnsi="Times New Roman" w:cs="Times New Roman"/>
          <w:b/>
          <w:bCs/>
          <w:sz w:val="24"/>
          <w:szCs w:val="24"/>
        </w:rPr>
        <w:t>6. BITNI UVJETI ZA IZVRŠENJE UGOVORA O NABAVI</w:t>
      </w:r>
    </w:p>
    <w:p w14:paraId="5F3231A2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Odabrani ponuditelj u obvezi je izvršiti predmet nabave sukladno roku, kvaliteti, uvjetima i pojedinačnim cijenama navedenim u ponudi te troškovniku.</w:t>
      </w:r>
    </w:p>
    <w:p w14:paraId="23A70332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lastRenderedPageBreak/>
        <w:t>1. Jamstva</w:t>
      </w:r>
    </w:p>
    <w:p w14:paraId="59326BDB" w14:textId="77777777" w:rsidR="006F7007" w:rsidRPr="006F7007" w:rsidRDefault="006F7007" w:rsidP="006F7007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a) jamstvo za uredno ispunjenje ugovora</w:t>
      </w:r>
      <w:r w:rsidRPr="006F7007">
        <w:rPr>
          <w:rFonts w:ascii="Times New Roman" w:hAnsi="Times New Roman" w:cs="Times New Roman"/>
          <w:sz w:val="24"/>
          <w:szCs w:val="24"/>
        </w:rPr>
        <w:tab/>
      </w:r>
    </w:p>
    <w:p w14:paraId="7E609077" w14:textId="77777777" w:rsidR="006F7007" w:rsidRPr="006F7007" w:rsidRDefault="006F7007" w:rsidP="006F7007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Odabrani ponuditelj će u roku od osam dana od dana potpisivanja ugovora dostaviti Naručitelju jamstvo za uredno izvršenje ugovora u obliku bjanko zadužnice na iznos od 10% ukupne vrijednosti ugovora o nabavi (bez PDV-a).</w:t>
      </w:r>
    </w:p>
    <w:p w14:paraId="59931240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b) jamstvo za otklanjanje nedostataka u jamstvenom roku</w:t>
      </w:r>
    </w:p>
    <w:p w14:paraId="7A30062D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Ponuditelj je obvezan u roku od deset dana od dana potpisa Zapisnika o primopredaji Naručitelju uručiti jamstvo za otklanjanje nedostataka u jamstvenom roku koje se predaje u obliku bjanko zadužnice ovjerene kod javnog bilježnika u iznosu od 10% ukupne vrijednosti nabave (bez PDV-a). Trajanje jamstva mora biti sukladno ponuđenom jamstvenom roku koji iznosi minimalno 5 godina.</w:t>
      </w:r>
    </w:p>
    <w:p w14:paraId="1F69DFE4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EE4E7" w14:textId="11CF14CF" w:rsidR="006F7007" w:rsidRPr="006F7007" w:rsidRDefault="006F7007" w:rsidP="006F70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F7007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256038CD" w14:textId="41953480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1. Osoba zadužena za kontakt: </w:t>
      </w:r>
      <w:r w:rsidR="00BE5A82">
        <w:rPr>
          <w:rFonts w:ascii="Times New Roman" w:hAnsi="Times New Roman" w:cs="Times New Roman"/>
          <w:sz w:val="24"/>
          <w:szCs w:val="24"/>
        </w:rPr>
        <w:t xml:space="preserve">Ana Cvetko </w:t>
      </w:r>
      <w:r w:rsidRPr="006F7007">
        <w:rPr>
          <w:rFonts w:ascii="Times New Roman" w:hAnsi="Times New Roman" w:cs="Times New Roman"/>
          <w:sz w:val="24"/>
          <w:szCs w:val="24"/>
        </w:rPr>
        <w:t xml:space="preserve">, tel. 042/722 233, e mail: </w:t>
      </w:r>
      <w:hyperlink r:id="rId7" w:history="1">
        <w:r w:rsidR="00BE5A82" w:rsidRPr="00834565">
          <w:rPr>
            <w:rStyle w:val="Hiperveza"/>
            <w:rFonts w:ascii="Times New Roman" w:hAnsi="Times New Roman" w:cs="Times New Roman"/>
            <w:sz w:val="24"/>
            <w:szCs w:val="24"/>
          </w:rPr>
          <w:t>ana.cvetko@vinica.hr</w:t>
        </w:r>
      </w:hyperlink>
      <w:r w:rsidR="00BE5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FE3DD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2. Obavijest o rezultatima nabave: Naručitelj neće prihvatiti ponudu koja ne ispunjava uvjete i zahtjeve vezane uz cjelokupni predmet nabave iz ovog Poziva i zadržava pravo odbiti sve ponude i poništiti postupak ukoliko niti jedna ponuda ne odgovara svrsi nabave ili ako prelazi osigurana sredstva, odnosno u drugim opravdanim slučajevima prema odluci Naručitelja. </w:t>
      </w:r>
    </w:p>
    <w:p w14:paraId="1A859BDC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 osnovu rezultata pregleda i ocjene ponuda od strane ovlaštenih predstavnika, naručitelj će odabrati najpovoljniju ponudu najkasnije u roku od 30 dana od dana isteka roka za dostavu ponuda. Pisanu obavijest o rezultatima nabave Naručitelj dostavlja svim ponuditeljima na dokaziv način.</w:t>
      </w:r>
    </w:p>
    <w:p w14:paraId="12B90318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Protiv odluke o odabiru ili odluke o poništenju nije moguće izjaviti žalbu.</w:t>
      </w:r>
    </w:p>
    <w:p w14:paraId="5EB85DB9" w14:textId="77777777" w:rsidR="006F7007" w:rsidRPr="006F7007" w:rsidRDefault="006F7007" w:rsidP="006F7007">
      <w:pPr>
        <w:jc w:val="both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 xml:space="preserve">Na ovaj postupak ne primjenjuju se odredbe Zakona o javnoj nabavi. Naručitelj zadržava pravo poništiti ovaj postupak nabave u bilo kojem trenutku odnosno ne odabrati niti jednu ponudu, a sve bez ikakvih obveza ili naknada bilo koje vrste Ponuditeljima. </w:t>
      </w:r>
    </w:p>
    <w:p w14:paraId="61F07046" w14:textId="77777777" w:rsidR="006F7007" w:rsidRP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Naručitelj</w:t>
      </w:r>
    </w:p>
    <w:p w14:paraId="6010271D" w14:textId="77777777" w:rsidR="006F7007" w:rsidRP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Općina Vinica</w:t>
      </w:r>
    </w:p>
    <w:p w14:paraId="66B95CC6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C40737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62DA56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9146A0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856F8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0C9DD2" w14:textId="77777777" w:rsidR="006F7007" w:rsidRDefault="006F7007" w:rsidP="006F70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230786" w14:textId="77777777" w:rsidR="00BE5A82" w:rsidRDefault="00BE5A82" w:rsidP="006F7007">
      <w:pPr>
        <w:rPr>
          <w:rFonts w:ascii="Times New Roman" w:hAnsi="Times New Roman" w:cs="Times New Roman"/>
          <w:sz w:val="24"/>
          <w:szCs w:val="24"/>
        </w:rPr>
      </w:pPr>
    </w:p>
    <w:p w14:paraId="7028FE94" w14:textId="4770D833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lastRenderedPageBreak/>
        <w:t>Prilozi:</w:t>
      </w:r>
    </w:p>
    <w:p w14:paraId="6FBB6E1F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  <w:r w:rsidRPr="006F7007">
        <w:rPr>
          <w:rFonts w:ascii="Times New Roman" w:hAnsi="Times New Roman" w:cs="Times New Roman"/>
          <w:sz w:val="24"/>
          <w:szCs w:val="24"/>
        </w:rPr>
        <w:t>1. Ponudbeni list (PRILOG I)</w:t>
      </w:r>
      <w:r w:rsidRPr="006F7007">
        <w:rPr>
          <w:rFonts w:ascii="Times New Roman" w:hAnsi="Times New Roman" w:cs="Times New Roman"/>
          <w:sz w:val="24"/>
          <w:szCs w:val="24"/>
        </w:rPr>
        <w:br/>
        <w:t>2. Troškovnik (PRILOG II)</w:t>
      </w:r>
      <w:r w:rsidRPr="006F7007">
        <w:rPr>
          <w:rFonts w:ascii="Times New Roman" w:hAnsi="Times New Roman" w:cs="Times New Roman"/>
          <w:sz w:val="24"/>
          <w:szCs w:val="24"/>
        </w:rPr>
        <w:br/>
        <w:t>3. Izjava o nekažnjavanju (PRILOG III)</w:t>
      </w:r>
      <w:r w:rsidRPr="006F7007">
        <w:rPr>
          <w:rFonts w:ascii="Times New Roman" w:hAnsi="Times New Roman" w:cs="Times New Roman"/>
          <w:sz w:val="24"/>
          <w:szCs w:val="24"/>
        </w:rPr>
        <w:br/>
        <w:t>4. Izjava ponuditelja o dostavi jamstva za otklanjanje nedostataka (PRILOG IV)</w:t>
      </w:r>
    </w:p>
    <w:p w14:paraId="047C8CEF" w14:textId="77777777" w:rsidR="006F7007" w:rsidRP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9374F11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9E11964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6B97DF7A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C653678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1E769D8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75D44B8C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6C633005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4361AE4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AB26609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49012C81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4D152468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F2297ED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2D2B3963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6E456015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7683ECA7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3E1AB994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224E46CC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2FFEC665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5C0DD2B4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9591E35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0AE8906E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16F96FC8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7A41F863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4FE2D8A9" w14:textId="77777777" w:rsidR="006F7007" w:rsidRDefault="006F7007" w:rsidP="006F7007">
      <w:pPr>
        <w:rPr>
          <w:rFonts w:ascii="Times New Roman" w:hAnsi="Times New Roman" w:cs="Times New Roman"/>
          <w:sz w:val="24"/>
          <w:szCs w:val="24"/>
        </w:rPr>
      </w:pPr>
    </w:p>
    <w:p w14:paraId="5B38A6FD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3D"/>
    <w:rsid w:val="003761A6"/>
    <w:rsid w:val="003A59AF"/>
    <w:rsid w:val="005B5B0C"/>
    <w:rsid w:val="005C5D43"/>
    <w:rsid w:val="006A543D"/>
    <w:rsid w:val="006F7007"/>
    <w:rsid w:val="007A3131"/>
    <w:rsid w:val="00AF29E4"/>
    <w:rsid w:val="00BE5A82"/>
    <w:rsid w:val="00BE5FCE"/>
    <w:rsid w:val="00C9663C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1022"/>
  <w15:chartTrackingRefBased/>
  <w15:docId w15:val="{6F79912E-F5F9-4848-AA4A-F96AB944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7007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6F7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a.cvetko@vinic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vinica@vinica.tcloud.hr" TargetMode="External"/><Relationship Id="rId5" Type="http://schemas.openxmlformats.org/officeDocument/2006/relationships/hyperlink" Target="mailto:opcina.vinica@vinica.tcloud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2023-08-25T07:53:00Z</dcterms:created>
  <dcterms:modified xsi:type="dcterms:W3CDTF">2023-08-25T07:53:00Z</dcterms:modified>
</cp:coreProperties>
</file>