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47" w:rsidRPr="00CD0A2D" w:rsidRDefault="002C548A">
      <w:pPr>
        <w:jc w:val="both"/>
        <w:rPr>
          <w:i/>
          <w:iCs/>
          <w:lang w:val="hr-HR"/>
        </w:rPr>
      </w:pPr>
      <w:r>
        <w:rPr>
          <w:i/>
          <w:iCs/>
          <w:lang w:val="de-DE"/>
        </w:rPr>
        <w:t xml:space="preserve"> </w:t>
      </w:r>
      <w:r>
        <w:rPr>
          <w:i/>
          <w:iCs/>
          <w:lang w:val="hr-HR"/>
        </w:rPr>
        <w:t xml:space="preserve">           </w:t>
      </w:r>
      <w:r>
        <w:rPr>
          <w:i/>
          <w:iCs/>
          <w:color w:val="FF0000"/>
          <w:lang w:val="hr-HR"/>
        </w:rPr>
        <w:t xml:space="preserve">  </w:t>
      </w:r>
      <w:r w:rsidR="00FB699A" w:rsidRPr="00D54D74">
        <w:rPr>
          <w:i/>
          <w:iCs/>
          <w:lang w:val="hr-HR"/>
        </w:rPr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2pt" o:ole="">
            <v:imagedata r:id="rId6" o:title=""/>
          </v:shape>
          <o:OLEObject Type="Embed" ProgID="MSDraw" ShapeID="_x0000_i1025" DrawAspect="Content" ObjectID="_1702887506" r:id="rId7"/>
        </w:object>
      </w:r>
      <w:r w:rsidR="004035EA">
        <w:rPr>
          <w:i/>
          <w:iCs/>
          <w:lang w:val="hr-HR"/>
        </w:rPr>
        <w:tab/>
      </w:r>
    </w:p>
    <w:p w:rsidR="002C548A" w:rsidRPr="00B60408" w:rsidRDefault="002C548A">
      <w:pPr>
        <w:jc w:val="both"/>
        <w:rPr>
          <w:rFonts w:ascii="Arial" w:hAnsi="Arial" w:cs="Arial"/>
          <w:color w:val="000000"/>
          <w:sz w:val="22"/>
          <w:lang w:val="hr-HR"/>
        </w:rPr>
      </w:pPr>
      <w:r w:rsidRPr="00B60408">
        <w:rPr>
          <w:rFonts w:ascii="Arial" w:hAnsi="Arial" w:cs="Arial"/>
          <w:color w:val="000000"/>
          <w:sz w:val="22"/>
          <w:lang w:val="hr-HR"/>
        </w:rPr>
        <w:t>REPUBLIKA HRVATSKA</w:t>
      </w:r>
    </w:p>
    <w:p w:rsidR="002C548A" w:rsidRPr="00B60408" w:rsidRDefault="002C548A">
      <w:pPr>
        <w:jc w:val="both"/>
        <w:rPr>
          <w:rFonts w:ascii="Arial" w:hAnsi="Arial" w:cs="Arial"/>
          <w:color w:val="000000"/>
          <w:sz w:val="22"/>
          <w:u w:val="single"/>
          <w:lang w:val="hr-HR"/>
        </w:rPr>
      </w:pPr>
      <w:r w:rsidRPr="00B60408">
        <w:rPr>
          <w:rFonts w:ascii="Arial" w:hAnsi="Arial" w:cs="Arial"/>
          <w:color w:val="000000"/>
          <w:sz w:val="22"/>
          <w:lang w:val="hr-HR"/>
        </w:rPr>
        <w:t xml:space="preserve">    Varaždinska županija</w:t>
      </w:r>
    </w:p>
    <w:p w:rsidR="002C548A" w:rsidRPr="00B60408" w:rsidRDefault="002C548A">
      <w:pPr>
        <w:jc w:val="both"/>
        <w:rPr>
          <w:rFonts w:ascii="Arial" w:hAnsi="Arial" w:cs="Arial"/>
          <w:lang w:val="hr-HR"/>
        </w:rPr>
      </w:pPr>
      <w:r w:rsidRPr="00B60408">
        <w:rPr>
          <w:rFonts w:ascii="Arial" w:hAnsi="Arial" w:cs="Arial"/>
          <w:lang w:val="hr-HR"/>
        </w:rPr>
        <w:t xml:space="preserve">        OPĆINA VINICA</w:t>
      </w:r>
    </w:p>
    <w:p w:rsidR="00D34063" w:rsidRPr="00B60408" w:rsidRDefault="00FB699A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OPĆINSKO VIJEĆE</w:t>
      </w:r>
    </w:p>
    <w:p w:rsidR="002C548A" w:rsidRPr="00B60408" w:rsidRDefault="00DC7219">
      <w:pPr>
        <w:jc w:val="both"/>
        <w:rPr>
          <w:rFonts w:ascii="Arial" w:hAnsi="Arial" w:cs="Arial"/>
          <w:lang w:val="hr-HR"/>
        </w:rPr>
      </w:pPr>
      <w:r w:rsidRPr="00B60408">
        <w:rPr>
          <w:rFonts w:ascii="Arial" w:hAnsi="Arial" w:cs="Arial"/>
          <w:lang w:val="hr-HR"/>
        </w:rPr>
        <w:t xml:space="preserve">KLASA : </w:t>
      </w:r>
      <w:r w:rsidR="0058642D">
        <w:rPr>
          <w:rFonts w:ascii="Arial" w:hAnsi="Arial" w:cs="Arial"/>
          <w:lang w:val="hr-HR"/>
        </w:rPr>
        <w:t>UP/I-363-01/</w:t>
      </w:r>
      <w:r>
        <w:rPr>
          <w:rFonts w:ascii="Arial" w:hAnsi="Arial" w:cs="Arial"/>
          <w:lang w:val="hr-HR"/>
        </w:rPr>
        <w:t>21</w:t>
      </w:r>
      <w:r w:rsidRPr="00B60408">
        <w:rPr>
          <w:rFonts w:ascii="Arial" w:hAnsi="Arial" w:cs="Arial"/>
          <w:lang w:val="hr-HR"/>
        </w:rPr>
        <w:t xml:space="preserve">-01/ </w:t>
      </w:r>
      <w:r w:rsidR="0058642D">
        <w:rPr>
          <w:rFonts w:ascii="Arial" w:hAnsi="Arial" w:cs="Arial"/>
          <w:lang w:val="hr-HR"/>
        </w:rPr>
        <w:t>01</w:t>
      </w:r>
      <w:r w:rsidRPr="00B60408">
        <w:rPr>
          <w:rFonts w:ascii="Arial" w:hAnsi="Arial" w:cs="Arial"/>
          <w:lang w:val="hr-HR"/>
        </w:rPr>
        <w:t xml:space="preserve">                                              </w:t>
      </w:r>
      <w:r w:rsidRPr="00B60408">
        <w:rPr>
          <w:rFonts w:ascii="Arial" w:hAnsi="Arial" w:cs="Arial"/>
          <w:sz w:val="22"/>
          <w:lang w:val="hr-HR"/>
        </w:rPr>
        <w:t xml:space="preserve">  </w:t>
      </w:r>
    </w:p>
    <w:p w:rsidR="00B8034D" w:rsidRPr="00B60408" w:rsidRDefault="0058642D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URBROJ: 2186-</w:t>
      </w:r>
      <w:r w:rsidR="00DC7219">
        <w:rPr>
          <w:rFonts w:ascii="Arial" w:hAnsi="Arial" w:cs="Arial"/>
          <w:lang w:val="hr-HR"/>
        </w:rPr>
        <w:t>11-01-21</w:t>
      </w:r>
      <w:r w:rsidR="00DC7219" w:rsidRPr="00B60408">
        <w:rPr>
          <w:rFonts w:ascii="Arial" w:hAnsi="Arial" w:cs="Arial"/>
          <w:lang w:val="hr-HR"/>
        </w:rPr>
        <w:t>-</w:t>
      </w:r>
      <w:r w:rsidR="00DC7219">
        <w:rPr>
          <w:rFonts w:ascii="Arial" w:hAnsi="Arial" w:cs="Arial"/>
          <w:lang w:val="hr-HR"/>
        </w:rPr>
        <w:t>1</w:t>
      </w:r>
    </w:p>
    <w:p w:rsidR="00267A69" w:rsidRPr="00B60408" w:rsidRDefault="00843E51">
      <w:pPr>
        <w:jc w:val="both"/>
        <w:rPr>
          <w:rFonts w:ascii="Arial" w:hAnsi="Arial" w:cs="Arial"/>
          <w:lang w:val="hr-HR"/>
        </w:rPr>
      </w:pPr>
      <w:r w:rsidRPr="00B60408">
        <w:rPr>
          <w:rFonts w:ascii="Arial" w:hAnsi="Arial" w:cs="Arial"/>
          <w:lang w:val="hr-HR"/>
        </w:rPr>
        <w:t>Vinica,</w:t>
      </w:r>
      <w:r w:rsidR="00914F5F" w:rsidRPr="00B60408">
        <w:rPr>
          <w:rFonts w:ascii="Arial" w:hAnsi="Arial" w:cs="Arial"/>
          <w:lang w:val="hr-HR"/>
        </w:rPr>
        <w:t xml:space="preserve"> </w:t>
      </w:r>
      <w:r w:rsidR="00DC7219">
        <w:rPr>
          <w:rFonts w:ascii="Arial" w:hAnsi="Arial" w:cs="Arial"/>
          <w:lang w:val="hr-HR"/>
        </w:rPr>
        <w:t xml:space="preserve">29. prosinca </w:t>
      </w:r>
      <w:r w:rsidR="00A74B7A">
        <w:rPr>
          <w:rFonts w:ascii="Arial" w:hAnsi="Arial" w:cs="Arial"/>
          <w:lang w:val="hr-HR"/>
        </w:rPr>
        <w:t>2021</w:t>
      </w:r>
      <w:r w:rsidR="00B8034D" w:rsidRPr="00B60408">
        <w:rPr>
          <w:rFonts w:ascii="Arial" w:hAnsi="Arial" w:cs="Arial"/>
          <w:lang w:val="hr-HR"/>
        </w:rPr>
        <w:t xml:space="preserve">. </w:t>
      </w:r>
    </w:p>
    <w:p w:rsidR="00267A69" w:rsidRPr="00B60408" w:rsidRDefault="00267A69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B60408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</w:t>
      </w:r>
      <w:r w:rsidR="002B0F43" w:rsidRPr="00B60408">
        <w:rPr>
          <w:rFonts w:ascii="Arial" w:hAnsi="Arial" w:cs="Arial"/>
          <w:sz w:val="24"/>
          <w:szCs w:val="24"/>
          <w:lang w:val="hr-HR"/>
        </w:rPr>
        <w:t xml:space="preserve">                   </w:t>
      </w:r>
    </w:p>
    <w:p w:rsidR="00267A69" w:rsidRDefault="00DC7219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FB699A" w:rsidRPr="00817C86" w:rsidRDefault="00FB699A">
      <w:pPr>
        <w:jc w:val="both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sz w:val="24"/>
          <w:szCs w:val="24"/>
          <w:lang w:val="hr-HR"/>
        </w:rPr>
        <w:t xml:space="preserve"> </w:t>
      </w:r>
      <w:r w:rsidR="00DC7219">
        <w:rPr>
          <w:rFonts w:ascii="Arial" w:hAnsi="Arial" w:cs="Arial"/>
          <w:sz w:val="24"/>
          <w:szCs w:val="24"/>
          <w:lang w:val="hr-HR"/>
        </w:rPr>
        <w:t xml:space="preserve">     </w:t>
      </w:r>
      <w:r w:rsidRPr="00817C86">
        <w:rPr>
          <w:rFonts w:ascii="Arial" w:hAnsi="Arial" w:cs="Arial"/>
          <w:lang w:val="hr-HR"/>
        </w:rPr>
        <w:t xml:space="preserve">Na temelju članka </w:t>
      </w:r>
      <w:r w:rsidR="001778C0">
        <w:rPr>
          <w:rFonts w:ascii="Arial" w:hAnsi="Arial" w:cs="Arial"/>
          <w:lang w:val="hr-HR"/>
        </w:rPr>
        <w:t>46</w:t>
      </w:r>
      <w:r w:rsidR="00AD7F4B" w:rsidRPr="00817C86">
        <w:rPr>
          <w:rFonts w:ascii="Arial" w:hAnsi="Arial" w:cs="Arial"/>
          <w:lang w:val="hr-HR"/>
        </w:rPr>
        <w:t xml:space="preserve">. Zakona o komunalnom gospodarstvu („Narodne novine“ broj </w:t>
      </w:r>
      <w:r w:rsidR="00DF6EDF" w:rsidRPr="00817C86">
        <w:rPr>
          <w:rFonts w:ascii="Arial" w:hAnsi="Arial" w:cs="Arial"/>
          <w:lang w:val="hr-HR"/>
        </w:rPr>
        <w:t xml:space="preserve"> </w:t>
      </w:r>
      <w:r w:rsidR="007C35F2">
        <w:rPr>
          <w:rFonts w:ascii="Arial" w:hAnsi="Arial" w:cs="Arial"/>
          <w:lang w:val="hr-HR"/>
        </w:rPr>
        <w:t xml:space="preserve">68/18., 110/18. i 37/20.), </w:t>
      </w:r>
      <w:r w:rsidR="001778C0">
        <w:rPr>
          <w:rFonts w:ascii="Arial" w:hAnsi="Arial" w:cs="Arial"/>
          <w:lang w:val="hr-HR"/>
        </w:rPr>
        <w:t>članka 36</w:t>
      </w:r>
      <w:r w:rsidR="007C35F2">
        <w:rPr>
          <w:rFonts w:ascii="Arial" w:hAnsi="Arial" w:cs="Arial"/>
          <w:lang w:val="hr-HR"/>
        </w:rPr>
        <w:t xml:space="preserve">. </w:t>
      </w:r>
      <w:r w:rsidR="00DF6EDF" w:rsidRPr="00817C86">
        <w:rPr>
          <w:rFonts w:ascii="Arial" w:hAnsi="Arial" w:cs="Arial"/>
          <w:lang w:val="hr-HR"/>
        </w:rPr>
        <w:t>Zakona o koncesija</w:t>
      </w:r>
      <w:r w:rsidR="007C35F2">
        <w:rPr>
          <w:rFonts w:ascii="Arial" w:hAnsi="Arial" w:cs="Arial"/>
          <w:lang w:val="hr-HR"/>
        </w:rPr>
        <w:t xml:space="preserve">ma („Narodne novine“ broj  </w:t>
      </w:r>
      <w:r w:rsidR="00DF6EDF" w:rsidRPr="00817C86">
        <w:rPr>
          <w:rFonts w:ascii="Arial" w:hAnsi="Arial" w:cs="Arial"/>
          <w:lang w:val="hr-HR"/>
        </w:rPr>
        <w:t xml:space="preserve">.) , članka 30. Statuta Općine Vinica („Službeni vjesnik Varaždinske županije“  broj  </w:t>
      </w:r>
      <w:r w:rsidR="004A2A4D">
        <w:rPr>
          <w:rFonts w:ascii="Arial" w:hAnsi="Arial" w:cs="Arial"/>
          <w:lang w:val="hr-HR"/>
        </w:rPr>
        <w:t>30/20. i 09/19.</w:t>
      </w:r>
      <w:r w:rsidR="00DF6EDF" w:rsidRPr="00817C86">
        <w:rPr>
          <w:rFonts w:ascii="Arial" w:hAnsi="Arial" w:cs="Arial"/>
          <w:lang w:val="hr-HR"/>
        </w:rPr>
        <w:t xml:space="preserve">) </w:t>
      </w:r>
      <w:r w:rsidR="00AD7F4B" w:rsidRPr="00817C86">
        <w:rPr>
          <w:rFonts w:ascii="Arial" w:hAnsi="Arial" w:cs="Arial"/>
          <w:lang w:val="hr-HR"/>
        </w:rPr>
        <w:t xml:space="preserve">te  članka </w:t>
      </w:r>
      <w:r w:rsidR="00A4191F">
        <w:rPr>
          <w:rFonts w:ascii="Arial" w:hAnsi="Arial" w:cs="Arial"/>
          <w:lang w:val="hr-HR"/>
        </w:rPr>
        <w:t>6</w:t>
      </w:r>
      <w:r w:rsidR="00577978" w:rsidRPr="00817C86">
        <w:rPr>
          <w:rFonts w:ascii="Arial" w:hAnsi="Arial" w:cs="Arial"/>
          <w:lang w:val="hr-HR"/>
        </w:rPr>
        <w:t>. Odluke o načinu obavljanja komunalnih djelatnosti (“Službeni vjesnik Varaždinsk</w:t>
      </w:r>
      <w:r w:rsidR="00A44D60" w:rsidRPr="00817C86">
        <w:rPr>
          <w:rFonts w:ascii="Arial" w:hAnsi="Arial" w:cs="Arial"/>
          <w:lang w:val="hr-HR"/>
        </w:rPr>
        <w:t>e županije” broj 29/15.</w:t>
      </w:r>
      <w:r w:rsidR="00AE02BB" w:rsidRPr="00817C86">
        <w:rPr>
          <w:rFonts w:ascii="Arial" w:hAnsi="Arial" w:cs="Arial"/>
          <w:lang w:val="hr-HR"/>
        </w:rPr>
        <w:t>), a nakon provedenog</w:t>
      </w:r>
      <w:r w:rsidR="007E43D0" w:rsidRPr="00817C86">
        <w:rPr>
          <w:rFonts w:ascii="Arial" w:hAnsi="Arial" w:cs="Arial"/>
          <w:lang w:val="hr-HR"/>
        </w:rPr>
        <w:t xml:space="preserve"> postupka za davanje koncesije i</w:t>
      </w:r>
      <w:r w:rsidR="00AE02BB" w:rsidRPr="00817C86">
        <w:rPr>
          <w:rFonts w:ascii="Arial" w:hAnsi="Arial" w:cs="Arial"/>
          <w:lang w:val="hr-HR"/>
        </w:rPr>
        <w:t xml:space="preserve"> Obavijesti o namjeri davanja koncesije objavljene u Elektroničkom oglasniku Javne nabave RH, broj objave</w:t>
      </w:r>
      <w:r w:rsidR="004A2A4D">
        <w:rPr>
          <w:rFonts w:ascii="Arial" w:hAnsi="Arial" w:cs="Arial"/>
          <w:lang w:val="hr-HR"/>
        </w:rPr>
        <w:t xml:space="preserve"> 2021/S 01K-0041569 </w:t>
      </w:r>
      <w:r w:rsidR="00AE02BB" w:rsidRPr="00817C86">
        <w:rPr>
          <w:rFonts w:ascii="Arial" w:hAnsi="Arial" w:cs="Arial"/>
          <w:lang w:val="hr-HR"/>
        </w:rPr>
        <w:t xml:space="preserve">  </w:t>
      </w:r>
      <w:r w:rsidR="00577978" w:rsidRPr="00817C86">
        <w:rPr>
          <w:rFonts w:ascii="Arial" w:hAnsi="Arial" w:cs="Arial"/>
          <w:lang w:val="hr-HR"/>
        </w:rPr>
        <w:t xml:space="preserve">Općinsko vijeće Općine Vinica </w:t>
      </w:r>
      <w:r w:rsidR="00AE02BB" w:rsidRPr="00817C86">
        <w:rPr>
          <w:rFonts w:ascii="Arial" w:hAnsi="Arial" w:cs="Arial"/>
          <w:lang w:val="hr-HR"/>
        </w:rPr>
        <w:t xml:space="preserve"> na</w:t>
      </w:r>
      <w:r w:rsidR="004A2A4D">
        <w:rPr>
          <w:rFonts w:ascii="Arial" w:hAnsi="Arial" w:cs="Arial"/>
          <w:lang w:val="hr-HR"/>
        </w:rPr>
        <w:t xml:space="preserve"> sj</w:t>
      </w:r>
      <w:r w:rsidR="00DC7219">
        <w:rPr>
          <w:rFonts w:ascii="Arial" w:hAnsi="Arial" w:cs="Arial"/>
          <w:lang w:val="hr-HR"/>
        </w:rPr>
        <w:t>ednici održanoj dana  29.prosinca</w:t>
      </w:r>
      <w:r w:rsidR="00B5021B">
        <w:rPr>
          <w:rFonts w:ascii="Arial" w:hAnsi="Arial" w:cs="Arial"/>
          <w:lang w:val="hr-HR"/>
        </w:rPr>
        <w:t xml:space="preserve"> </w:t>
      </w:r>
      <w:r w:rsidR="004A2A4D">
        <w:rPr>
          <w:rFonts w:ascii="Arial" w:hAnsi="Arial" w:cs="Arial"/>
          <w:lang w:val="hr-HR"/>
        </w:rPr>
        <w:t>2021. godine</w:t>
      </w:r>
      <w:r w:rsidR="00577978" w:rsidRPr="00817C86">
        <w:rPr>
          <w:rFonts w:ascii="Arial" w:hAnsi="Arial" w:cs="Arial"/>
          <w:lang w:val="hr-HR"/>
        </w:rPr>
        <w:t xml:space="preserve"> donosi </w:t>
      </w:r>
    </w:p>
    <w:p w:rsidR="00577978" w:rsidRPr="00817C86" w:rsidRDefault="00577978">
      <w:pPr>
        <w:jc w:val="both"/>
        <w:rPr>
          <w:rFonts w:ascii="Arial" w:hAnsi="Arial" w:cs="Arial"/>
          <w:lang w:val="hr-HR"/>
        </w:rPr>
      </w:pPr>
    </w:p>
    <w:p w:rsidR="00577978" w:rsidRPr="00817C86" w:rsidRDefault="00577978" w:rsidP="00577978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817C86">
        <w:rPr>
          <w:rFonts w:ascii="Arial" w:hAnsi="Arial" w:cs="Arial"/>
          <w:b/>
          <w:sz w:val="22"/>
          <w:szCs w:val="22"/>
          <w:lang w:val="hr-HR"/>
        </w:rPr>
        <w:t>O D L U K U</w:t>
      </w:r>
    </w:p>
    <w:p w:rsidR="00577978" w:rsidRPr="00817C86" w:rsidRDefault="00577978" w:rsidP="00577978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817C86">
        <w:rPr>
          <w:rFonts w:ascii="Arial" w:hAnsi="Arial" w:cs="Arial"/>
          <w:b/>
          <w:sz w:val="22"/>
          <w:szCs w:val="22"/>
          <w:lang w:val="hr-HR"/>
        </w:rPr>
        <w:t xml:space="preserve">o davanju koncesije za obavljanje komunalne djelatnosti dimnjačarskih poslova  </w:t>
      </w:r>
    </w:p>
    <w:p w:rsidR="00577978" w:rsidRPr="00817C86" w:rsidRDefault="00577978" w:rsidP="00577978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817C86">
        <w:rPr>
          <w:rFonts w:ascii="Arial" w:hAnsi="Arial" w:cs="Arial"/>
          <w:b/>
          <w:sz w:val="22"/>
          <w:szCs w:val="22"/>
          <w:lang w:val="hr-HR"/>
        </w:rPr>
        <w:t>na području Općine Vinica</w:t>
      </w:r>
    </w:p>
    <w:p w:rsidR="0088251D" w:rsidRPr="00817C86" w:rsidRDefault="0088251D" w:rsidP="00577978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7A66B9" w:rsidRPr="00817C86" w:rsidRDefault="00577978" w:rsidP="00DF6EDF">
      <w:pPr>
        <w:jc w:val="center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>Članak 1.</w:t>
      </w:r>
    </w:p>
    <w:p w:rsidR="00DF6EDF" w:rsidRPr="00817C86" w:rsidRDefault="00DF6EDF" w:rsidP="00DF6EDF">
      <w:pPr>
        <w:jc w:val="center"/>
        <w:rPr>
          <w:rFonts w:ascii="Arial" w:hAnsi="Arial" w:cs="Arial"/>
          <w:lang w:val="hr-HR"/>
        </w:rPr>
      </w:pPr>
    </w:p>
    <w:p w:rsidR="00577978" w:rsidRPr="00817C86" w:rsidRDefault="00DF6EDF">
      <w:pPr>
        <w:jc w:val="both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 xml:space="preserve">Općina Vinica  (u daljnjem tekstu : Davatelj koncesije) dodjeljuje koncesiju za obavljanje komunalne djelatnosti dimnjačarskih poslova  ponuditelju: </w:t>
      </w:r>
    </w:p>
    <w:p w:rsidR="00DF6EDF" w:rsidRPr="00817C86" w:rsidRDefault="00DF6EDF">
      <w:pPr>
        <w:jc w:val="both"/>
        <w:rPr>
          <w:rFonts w:ascii="Arial" w:hAnsi="Arial" w:cs="Arial"/>
          <w:lang w:val="hr-HR"/>
        </w:rPr>
      </w:pPr>
    </w:p>
    <w:p w:rsidR="00DF6EDF" w:rsidRDefault="00CB49E7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„DIMAX</w:t>
      </w:r>
      <w:r w:rsidR="00DF6EDF" w:rsidRPr="00817C86">
        <w:rPr>
          <w:rFonts w:ascii="Arial" w:hAnsi="Arial" w:cs="Arial"/>
          <w:b/>
          <w:lang w:val="hr-HR"/>
        </w:rPr>
        <w:t>“</w:t>
      </w:r>
      <w:r>
        <w:rPr>
          <w:rFonts w:ascii="Arial" w:hAnsi="Arial" w:cs="Arial"/>
          <w:b/>
          <w:lang w:val="hr-HR"/>
        </w:rPr>
        <w:t xml:space="preserve"> d.o.o.</w:t>
      </w:r>
      <w:r w:rsidR="00DF6EDF" w:rsidRPr="00817C86">
        <w:rPr>
          <w:rFonts w:ascii="Arial" w:hAnsi="Arial" w:cs="Arial"/>
          <w:b/>
          <w:lang w:val="hr-HR"/>
        </w:rPr>
        <w:t xml:space="preserve">, </w:t>
      </w:r>
      <w:r w:rsidR="002578FF">
        <w:rPr>
          <w:rFonts w:ascii="Arial" w:hAnsi="Arial" w:cs="Arial"/>
          <w:b/>
          <w:lang w:val="hr-HR"/>
        </w:rPr>
        <w:t>OIB:</w:t>
      </w:r>
      <w:r w:rsidR="004A2A4D">
        <w:rPr>
          <w:rFonts w:ascii="Arial" w:hAnsi="Arial" w:cs="Arial"/>
          <w:b/>
          <w:lang w:val="hr-HR"/>
        </w:rPr>
        <w:t>56608479548</w:t>
      </w:r>
      <w:r w:rsidR="002578FF">
        <w:rPr>
          <w:rFonts w:ascii="Arial" w:hAnsi="Arial" w:cs="Arial"/>
          <w:b/>
          <w:lang w:val="hr-HR"/>
        </w:rPr>
        <w:t xml:space="preserve"> </w:t>
      </w:r>
      <w:r w:rsidR="00AE02BB" w:rsidRPr="00817C86">
        <w:rPr>
          <w:rFonts w:ascii="Arial" w:hAnsi="Arial" w:cs="Arial"/>
          <w:b/>
          <w:lang w:val="hr-HR"/>
        </w:rPr>
        <w:t>sa sjedištem</w:t>
      </w:r>
      <w:r>
        <w:rPr>
          <w:rFonts w:ascii="Arial" w:hAnsi="Arial" w:cs="Arial"/>
          <w:b/>
          <w:lang w:val="hr-HR"/>
        </w:rPr>
        <w:t xml:space="preserve"> u Varaždinu, Miroslava Krleže ½ </w:t>
      </w:r>
      <w:r w:rsidR="00AE02BB" w:rsidRPr="00817C86">
        <w:rPr>
          <w:rFonts w:ascii="Arial" w:hAnsi="Arial" w:cs="Arial"/>
          <w:b/>
          <w:lang w:val="hr-HR"/>
        </w:rPr>
        <w:t xml:space="preserve"> ( </w:t>
      </w:r>
      <w:r w:rsidR="00E02C4B">
        <w:rPr>
          <w:rFonts w:ascii="Arial" w:hAnsi="Arial" w:cs="Arial"/>
          <w:b/>
          <w:lang w:val="hr-HR"/>
        </w:rPr>
        <w:t xml:space="preserve">u daljnjem tekstu: Koncesionar), odgovorna osoba ponuditelja Miroslav </w:t>
      </w:r>
      <w:proofErr w:type="spellStart"/>
      <w:r w:rsidR="00E02C4B">
        <w:rPr>
          <w:rFonts w:ascii="Arial" w:hAnsi="Arial" w:cs="Arial"/>
          <w:b/>
          <w:lang w:val="hr-HR"/>
        </w:rPr>
        <w:t>Njegovec</w:t>
      </w:r>
      <w:proofErr w:type="spellEnd"/>
    </w:p>
    <w:p w:rsidR="00CB49E7" w:rsidRPr="00817C86" w:rsidRDefault="00CB49E7">
      <w:pPr>
        <w:jc w:val="both"/>
        <w:rPr>
          <w:rFonts w:ascii="Arial" w:hAnsi="Arial" w:cs="Arial"/>
          <w:b/>
          <w:lang w:val="hr-HR"/>
        </w:rPr>
      </w:pPr>
    </w:p>
    <w:p w:rsidR="00AE02BB" w:rsidRPr="00817C86" w:rsidRDefault="00AE02BB" w:rsidP="0027189B">
      <w:pPr>
        <w:jc w:val="center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>Članak 2.</w:t>
      </w:r>
    </w:p>
    <w:p w:rsidR="0027189B" w:rsidRPr="00817C86" w:rsidRDefault="0027189B" w:rsidP="0027189B">
      <w:pPr>
        <w:jc w:val="center"/>
        <w:rPr>
          <w:rFonts w:ascii="Arial" w:hAnsi="Arial" w:cs="Arial"/>
          <w:lang w:val="hr-HR"/>
        </w:rPr>
      </w:pPr>
    </w:p>
    <w:p w:rsidR="00AE02BB" w:rsidRPr="00817C86" w:rsidRDefault="00AE02BB">
      <w:pPr>
        <w:jc w:val="both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 xml:space="preserve">Koncesija iz </w:t>
      </w:r>
      <w:r w:rsidR="00A430B5" w:rsidRPr="00817C86">
        <w:rPr>
          <w:rFonts w:ascii="Arial" w:hAnsi="Arial" w:cs="Arial"/>
          <w:lang w:val="hr-HR"/>
        </w:rPr>
        <w:t xml:space="preserve">članka 1. Ove Odluke daje se na rok od 5 (pet) </w:t>
      </w:r>
      <w:r w:rsidR="0027189B" w:rsidRPr="00817C86">
        <w:rPr>
          <w:rFonts w:ascii="Arial" w:hAnsi="Arial" w:cs="Arial"/>
          <w:lang w:val="hr-HR"/>
        </w:rPr>
        <w:t>godina . Rok počinje teći od da</w:t>
      </w:r>
      <w:r w:rsidR="00A430B5" w:rsidRPr="00817C86">
        <w:rPr>
          <w:rFonts w:ascii="Arial" w:hAnsi="Arial" w:cs="Arial"/>
          <w:lang w:val="hr-HR"/>
        </w:rPr>
        <w:t xml:space="preserve">na sklapanja Ugovora </w:t>
      </w:r>
      <w:r w:rsidR="006C1791" w:rsidRPr="00817C86">
        <w:rPr>
          <w:rFonts w:ascii="Arial" w:hAnsi="Arial" w:cs="Arial"/>
          <w:lang w:val="hr-HR"/>
        </w:rPr>
        <w:t>o kon</w:t>
      </w:r>
      <w:r w:rsidR="0027189B" w:rsidRPr="00817C86">
        <w:rPr>
          <w:rFonts w:ascii="Arial" w:hAnsi="Arial" w:cs="Arial"/>
          <w:lang w:val="hr-HR"/>
        </w:rPr>
        <w:t>cesiji između Davatelja koncesi</w:t>
      </w:r>
      <w:r w:rsidR="006C1791" w:rsidRPr="00817C86">
        <w:rPr>
          <w:rFonts w:ascii="Arial" w:hAnsi="Arial" w:cs="Arial"/>
          <w:lang w:val="hr-HR"/>
        </w:rPr>
        <w:t>je te Koncesionara.</w:t>
      </w:r>
    </w:p>
    <w:p w:rsidR="006C1791" w:rsidRPr="00817C86" w:rsidRDefault="0027189B">
      <w:pPr>
        <w:jc w:val="both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 xml:space="preserve"> </w:t>
      </w:r>
    </w:p>
    <w:p w:rsidR="00FB699A" w:rsidRPr="00817C86" w:rsidRDefault="00FB699A">
      <w:pPr>
        <w:jc w:val="both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 xml:space="preserve">                        </w:t>
      </w:r>
      <w:r w:rsidR="0027189B" w:rsidRPr="00817C86">
        <w:rPr>
          <w:rFonts w:ascii="Arial" w:hAnsi="Arial" w:cs="Arial"/>
          <w:lang w:val="hr-HR"/>
        </w:rPr>
        <w:t xml:space="preserve">                                               Članak 3.</w:t>
      </w:r>
    </w:p>
    <w:p w:rsidR="000B2260" w:rsidRPr="00817C86" w:rsidRDefault="000B2260">
      <w:pPr>
        <w:jc w:val="both"/>
        <w:rPr>
          <w:rFonts w:ascii="Arial" w:hAnsi="Arial" w:cs="Arial"/>
          <w:lang w:val="hr-HR"/>
        </w:rPr>
      </w:pPr>
    </w:p>
    <w:p w:rsidR="00455E0A" w:rsidRPr="00817C86" w:rsidRDefault="00455E0A">
      <w:pPr>
        <w:jc w:val="both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>Predmet koncesije te priroda i</w:t>
      </w:r>
      <w:r w:rsidR="00FD5D4F">
        <w:rPr>
          <w:rFonts w:ascii="Arial" w:hAnsi="Arial" w:cs="Arial"/>
          <w:lang w:val="hr-HR"/>
        </w:rPr>
        <w:t xml:space="preserve"> opseg  djelatnosti koncesije : </w:t>
      </w:r>
      <w:r w:rsidR="0058642D">
        <w:rPr>
          <w:rFonts w:ascii="Arial" w:hAnsi="Arial" w:cs="Arial"/>
          <w:lang w:val="hr-HR"/>
        </w:rPr>
        <w:t>o</w:t>
      </w:r>
      <w:r w:rsidRPr="00817C86">
        <w:rPr>
          <w:rFonts w:ascii="Arial" w:hAnsi="Arial" w:cs="Arial"/>
          <w:lang w:val="hr-HR"/>
        </w:rPr>
        <w:t xml:space="preserve">bavljanje </w:t>
      </w:r>
      <w:r w:rsidR="00B727AC" w:rsidRPr="00817C86">
        <w:rPr>
          <w:rFonts w:ascii="Arial" w:hAnsi="Arial" w:cs="Arial"/>
          <w:lang w:val="hr-HR"/>
        </w:rPr>
        <w:t xml:space="preserve">komunalne djelatnosti dimnjačarskih poslova </w:t>
      </w:r>
      <w:r w:rsidR="00E02C4B">
        <w:rPr>
          <w:rFonts w:ascii="Arial" w:hAnsi="Arial" w:cs="Arial"/>
          <w:lang w:val="hr-HR"/>
        </w:rPr>
        <w:t>kao javne</w:t>
      </w:r>
      <w:r w:rsidR="009D63DB">
        <w:rPr>
          <w:rFonts w:ascii="Arial" w:hAnsi="Arial" w:cs="Arial"/>
          <w:lang w:val="hr-HR"/>
        </w:rPr>
        <w:t xml:space="preserve"> usluge , </w:t>
      </w:r>
      <w:r w:rsidR="00FD5D4F">
        <w:rPr>
          <w:rFonts w:ascii="Arial" w:hAnsi="Arial" w:cs="Arial"/>
          <w:lang w:val="hr-HR"/>
        </w:rPr>
        <w:t xml:space="preserve">  a koja obuhvaća</w:t>
      </w:r>
      <w:r w:rsidR="00B727AC" w:rsidRPr="00817C86">
        <w:rPr>
          <w:rFonts w:ascii="Arial" w:hAnsi="Arial" w:cs="Arial"/>
          <w:lang w:val="hr-HR"/>
        </w:rPr>
        <w:t>:</w:t>
      </w:r>
    </w:p>
    <w:p w:rsidR="00B727AC" w:rsidRPr="00C4169B" w:rsidRDefault="00B727AC" w:rsidP="00C4169B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lang w:val="hr-HR"/>
        </w:rPr>
      </w:pPr>
      <w:r w:rsidRPr="00C4169B">
        <w:rPr>
          <w:rFonts w:ascii="Arial" w:hAnsi="Arial" w:cs="Arial"/>
          <w:lang w:val="hr-HR"/>
        </w:rPr>
        <w:t xml:space="preserve">provjeru ispravnosti i funkcioniranja dimnjaka i uređaja za loženje </w:t>
      </w:r>
    </w:p>
    <w:p w:rsidR="00B727AC" w:rsidRPr="00C4169B" w:rsidRDefault="00B727AC" w:rsidP="00C4169B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lang w:val="hr-HR"/>
        </w:rPr>
      </w:pPr>
      <w:r w:rsidRPr="00C4169B">
        <w:rPr>
          <w:rFonts w:ascii="Arial" w:hAnsi="Arial" w:cs="Arial"/>
          <w:lang w:val="hr-HR"/>
        </w:rPr>
        <w:t>obavljanje redovnih i izvanrednih pregleda dimnjaka i uređaja za loženje</w:t>
      </w:r>
    </w:p>
    <w:p w:rsidR="00B727AC" w:rsidRPr="00C4169B" w:rsidRDefault="00B727AC" w:rsidP="00C4169B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lang w:val="hr-HR"/>
        </w:rPr>
      </w:pPr>
      <w:r w:rsidRPr="00C4169B">
        <w:rPr>
          <w:rFonts w:ascii="Arial" w:hAnsi="Arial" w:cs="Arial"/>
          <w:lang w:val="hr-HR"/>
        </w:rPr>
        <w:t xml:space="preserve">čišćenje dimjaka i uređaja za loženje </w:t>
      </w:r>
    </w:p>
    <w:p w:rsidR="00B727AC" w:rsidRPr="00C4169B" w:rsidRDefault="00B727AC" w:rsidP="00C4169B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lang w:val="hr-HR"/>
        </w:rPr>
      </w:pPr>
      <w:r w:rsidRPr="00C4169B">
        <w:rPr>
          <w:rFonts w:ascii="Arial" w:hAnsi="Arial" w:cs="Arial"/>
          <w:lang w:val="hr-HR"/>
        </w:rPr>
        <w:t>spaljivanje i vađenje čađe iz dimnjaka i uređaja za loženje</w:t>
      </w:r>
    </w:p>
    <w:p w:rsidR="00E02C4B" w:rsidRDefault="00B727AC" w:rsidP="00C4169B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lang w:val="hr-HR"/>
        </w:rPr>
      </w:pPr>
      <w:r w:rsidRPr="00C4169B">
        <w:rPr>
          <w:rFonts w:ascii="Arial" w:hAnsi="Arial" w:cs="Arial"/>
          <w:lang w:val="hr-HR"/>
        </w:rPr>
        <w:t xml:space="preserve">poduzimanje mjera za sprječavanje </w:t>
      </w:r>
      <w:r w:rsidR="000B2260" w:rsidRPr="00C4169B">
        <w:rPr>
          <w:rFonts w:ascii="Arial" w:hAnsi="Arial" w:cs="Arial"/>
          <w:lang w:val="hr-HR"/>
        </w:rPr>
        <w:t>opasnosti od požara, eksplozija, trovanja te zagađivanja zraka</w:t>
      </w:r>
      <w:r w:rsidR="00E02C4B" w:rsidRPr="00E02C4B">
        <w:rPr>
          <w:rFonts w:ascii="Arial" w:hAnsi="Arial" w:cs="Arial"/>
          <w:lang w:val="hr-HR"/>
        </w:rPr>
        <w:t xml:space="preserve"> </w:t>
      </w:r>
    </w:p>
    <w:p w:rsidR="009D63DB" w:rsidRPr="009D63DB" w:rsidRDefault="009D63DB" w:rsidP="009D63DB">
      <w:pPr>
        <w:jc w:val="both"/>
        <w:rPr>
          <w:rFonts w:ascii="Arial" w:hAnsi="Arial" w:cs="Arial"/>
          <w:lang w:val="hr-HR"/>
        </w:rPr>
      </w:pPr>
    </w:p>
    <w:p w:rsidR="000B2260" w:rsidRPr="00817C86" w:rsidRDefault="000B2260">
      <w:pPr>
        <w:jc w:val="both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>Pod uređajima za loženje u smislu ove Oduke smatraju se ložišta na kruta, tekuća i plinska goriva.</w:t>
      </w:r>
    </w:p>
    <w:p w:rsidR="000B2260" w:rsidRPr="00817C86" w:rsidRDefault="000B2260">
      <w:pPr>
        <w:jc w:val="both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 xml:space="preserve">Čišćenje i kontrola dimovodnih objekata i uređaja za loženje obavlja se u skladu i s rokovima utvrđenim u Odluci o  obavljanju dimnjačarskih poslova na području Općine Vinica  (“Službeni vjesnik Varaždinske županije“ broj 24/07.). </w:t>
      </w:r>
    </w:p>
    <w:p w:rsidR="009D63DB" w:rsidRDefault="00FC033E" w:rsidP="009D63DB">
      <w:pPr>
        <w:jc w:val="both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 xml:space="preserve">Koncesionar je dužan dimnjačarske poslove obavljati </w:t>
      </w:r>
      <w:r w:rsidR="00A23529" w:rsidRPr="00817C86">
        <w:rPr>
          <w:rFonts w:ascii="Arial" w:hAnsi="Arial" w:cs="Arial"/>
          <w:lang w:val="hr-HR"/>
        </w:rPr>
        <w:t xml:space="preserve">tehničkim sredstvima koja su prihvatljiva i nisu štetna za okoliš te u skladu </w:t>
      </w:r>
      <w:r w:rsidRPr="00817C86">
        <w:rPr>
          <w:rFonts w:ascii="Arial" w:hAnsi="Arial" w:cs="Arial"/>
          <w:lang w:val="hr-HR"/>
        </w:rPr>
        <w:t xml:space="preserve"> s propisima koji se na tu djelatnost odnose</w:t>
      </w:r>
      <w:r w:rsidR="00E02C4B">
        <w:rPr>
          <w:rFonts w:ascii="Arial" w:hAnsi="Arial" w:cs="Arial"/>
          <w:lang w:val="hr-HR"/>
        </w:rPr>
        <w:t>, a  u skladu sa</w:t>
      </w:r>
      <w:r w:rsidR="009D1695" w:rsidRPr="00817C86">
        <w:rPr>
          <w:rFonts w:ascii="Arial" w:hAnsi="Arial" w:cs="Arial"/>
          <w:lang w:val="hr-HR"/>
        </w:rPr>
        <w:t xml:space="preserve"> Zakona o zaštiti od p</w:t>
      </w:r>
      <w:r w:rsidR="00A43CFA">
        <w:rPr>
          <w:rFonts w:ascii="Arial" w:hAnsi="Arial" w:cs="Arial"/>
          <w:lang w:val="hr-HR"/>
        </w:rPr>
        <w:t>ožara te Zakona o komunalnom go</w:t>
      </w:r>
      <w:r w:rsidR="009D1695" w:rsidRPr="00817C86">
        <w:rPr>
          <w:rFonts w:ascii="Arial" w:hAnsi="Arial" w:cs="Arial"/>
          <w:lang w:val="hr-HR"/>
        </w:rPr>
        <w:t>spodarstvu.</w:t>
      </w:r>
      <w:r w:rsidR="009D63DB" w:rsidRPr="009D63DB">
        <w:rPr>
          <w:rFonts w:ascii="Arial" w:hAnsi="Arial" w:cs="Arial"/>
          <w:lang w:val="hr-HR"/>
        </w:rPr>
        <w:t xml:space="preserve"> </w:t>
      </w:r>
    </w:p>
    <w:p w:rsidR="009D63DB" w:rsidRDefault="009D63DB" w:rsidP="009D63DB">
      <w:pPr>
        <w:jc w:val="both"/>
        <w:rPr>
          <w:rFonts w:ascii="Arial" w:hAnsi="Arial" w:cs="Arial"/>
          <w:lang w:val="hr-HR"/>
        </w:rPr>
      </w:pPr>
    </w:p>
    <w:p w:rsidR="009D63DB" w:rsidRDefault="009D63DB" w:rsidP="009D63DB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Mjesto obavljanja koncesije  sva su   naselja </w:t>
      </w:r>
      <w:r w:rsidRPr="009D63DB">
        <w:rPr>
          <w:rFonts w:ascii="Arial" w:hAnsi="Arial" w:cs="Arial"/>
          <w:lang w:val="hr-HR"/>
        </w:rPr>
        <w:t xml:space="preserve"> na području Općine Vinica  - Donje Vratno, Gornje Ladanje, </w:t>
      </w:r>
      <w:proofErr w:type="spellStart"/>
      <w:r w:rsidRPr="009D63DB">
        <w:rPr>
          <w:rFonts w:ascii="Arial" w:hAnsi="Arial" w:cs="Arial"/>
          <w:lang w:val="hr-HR"/>
        </w:rPr>
        <w:t>Goruševnjak</w:t>
      </w:r>
      <w:proofErr w:type="spellEnd"/>
      <w:r w:rsidRPr="009D63DB">
        <w:rPr>
          <w:rFonts w:ascii="Arial" w:hAnsi="Arial" w:cs="Arial"/>
          <w:lang w:val="hr-HR"/>
        </w:rPr>
        <w:t xml:space="preserve">, </w:t>
      </w:r>
      <w:proofErr w:type="spellStart"/>
      <w:r w:rsidRPr="009D63DB">
        <w:rPr>
          <w:rFonts w:ascii="Arial" w:hAnsi="Arial" w:cs="Arial"/>
          <w:lang w:val="hr-HR"/>
        </w:rPr>
        <w:t>Marčan</w:t>
      </w:r>
      <w:proofErr w:type="spellEnd"/>
      <w:r w:rsidRPr="009D63DB">
        <w:rPr>
          <w:rFonts w:ascii="Arial" w:hAnsi="Arial" w:cs="Arial"/>
          <w:lang w:val="hr-HR"/>
        </w:rPr>
        <w:t xml:space="preserve">, Pešćenica </w:t>
      </w:r>
      <w:proofErr w:type="spellStart"/>
      <w:r w:rsidRPr="009D63DB">
        <w:rPr>
          <w:rFonts w:ascii="Arial" w:hAnsi="Arial" w:cs="Arial"/>
          <w:lang w:val="hr-HR"/>
        </w:rPr>
        <w:t>Vinička</w:t>
      </w:r>
      <w:proofErr w:type="spellEnd"/>
      <w:r w:rsidRPr="009D63DB">
        <w:rPr>
          <w:rFonts w:ascii="Arial" w:hAnsi="Arial" w:cs="Arial"/>
          <w:lang w:val="hr-HR"/>
        </w:rPr>
        <w:t xml:space="preserve"> , Vinica i </w:t>
      </w:r>
      <w:proofErr w:type="spellStart"/>
      <w:r w:rsidRPr="009D63DB">
        <w:rPr>
          <w:rFonts w:ascii="Arial" w:hAnsi="Arial" w:cs="Arial"/>
          <w:lang w:val="hr-HR"/>
        </w:rPr>
        <w:t>Vinicabreg</w:t>
      </w:r>
      <w:proofErr w:type="spellEnd"/>
      <w:r w:rsidRPr="009D63DB">
        <w:rPr>
          <w:rFonts w:ascii="Arial" w:hAnsi="Arial" w:cs="Arial"/>
          <w:lang w:val="hr-HR"/>
        </w:rPr>
        <w:t>,</w:t>
      </w:r>
    </w:p>
    <w:p w:rsidR="003F4D68" w:rsidRDefault="003F4D68">
      <w:pPr>
        <w:jc w:val="both"/>
        <w:rPr>
          <w:rFonts w:ascii="Arial" w:hAnsi="Arial" w:cs="Arial"/>
          <w:lang w:val="hr-HR"/>
        </w:rPr>
      </w:pPr>
    </w:p>
    <w:p w:rsidR="00E02C4B" w:rsidRDefault="00E02C4B">
      <w:pPr>
        <w:jc w:val="both"/>
        <w:rPr>
          <w:rFonts w:ascii="Arial" w:hAnsi="Arial" w:cs="Arial"/>
          <w:lang w:val="hr-HR"/>
        </w:rPr>
      </w:pPr>
    </w:p>
    <w:p w:rsidR="003F4D68" w:rsidRPr="00817C86" w:rsidRDefault="003F4D68">
      <w:pPr>
        <w:jc w:val="both"/>
        <w:rPr>
          <w:rFonts w:ascii="Arial" w:hAnsi="Arial" w:cs="Arial"/>
          <w:lang w:val="hr-HR"/>
        </w:rPr>
      </w:pPr>
    </w:p>
    <w:p w:rsidR="009D1695" w:rsidRPr="00817C86" w:rsidRDefault="009D1695" w:rsidP="009D1695">
      <w:pPr>
        <w:jc w:val="center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>Članak 4.</w:t>
      </w:r>
    </w:p>
    <w:p w:rsidR="000B2260" w:rsidRPr="00817C86" w:rsidRDefault="000B2260" w:rsidP="009D1695">
      <w:pPr>
        <w:jc w:val="center"/>
        <w:rPr>
          <w:rFonts w:ascii="Arial" w:hAnsi="Arial" w:cs="Arial"/>
          <w:lang w:val="hr-HR"/>
        </w:rPr>
      </w:pPr>
    </w:p>
    <w:p w:rsidR="009D1695" w:rsidRDefault="009D1695">
      <w:pPr>
        <w:jc w:val="both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>Visina naknade za koncesiju za obavljanje dimnjačarskih poslova utvrđuje se u iz</w:t>
      </w:r>
      <w:r w:rsidR="00344988">
        <w:rPr>
          <w:rFonts w:ascii="Arial" w:hAnsi="Arial" w:cs="Arial"/>
          <w:lang w:val="hr-HR"/>
        </w:rPr>
        <w:t xml:space="preserve">nosu od  </w:t>
      </w:r>
      <w:r w:rsidR="00264F8F">
        <w:rPr>
          <w:rFonts w:ascii="Arial" w:hAnsi="Arial" w:cs="Arial"/>
          <w:lang w:val="hr-HR"/>
        </w:rPr>
        <w:t>5.100</w:t>
      </w:r>
      <w:r w:rsidR="00A7655A">
        <w:rPr>
          <w:rFonts w:ascii="Arial" w:hAnsi="Arial" w:cs="Arial"/>
          <w:lang w:val="hr-HR"/>
        </w:rPr>
        <w:t>,00</w:t>
      </w:r>
      <w:r w:rsidRPr="00817C86">
        <w:rPr>
          <w:rFonts w:ascii="Arial" w:hAnsi="Arial" w:cs="Arial"/>
          <w:lang w:val="hr-HR"/>
        </w:rPr>
        <w:t xml:space="preserve"> kn</w:t>
      </w:r>
      <w:r w:rsidR="00A23529" w:rsidRPr="00817C86">
        <w:rPr>
          <w:rFonts w:ascii="Arial" w:hAnsi="Arial" w:cs="Arial"/>
          <w:lang w:val="hr-HR"/>
        </w:rPr>
        <w:t xml:space="preserve"> godišnje, a uplata se vrši u 4  jednaka obroka  u korist proračuna Općine Vinica.</w:t>
      </w:r>
    </w:p>
    <w:p w:rsidR="00A43CFA" w:rsidRPr="00817C86" w:rsidRDefault="0015307E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Koncesionar će  prije potpisivanja ugovora o koncesiji dostaviti Davatelju koncesije j</w:t>
      </w:r>
      <w:r w:rsidR="00A43CFA">
        <w:rPr>
          <w:rFonts w:ascii="Arial" w:hAnsi="Arial" w:cs="Arial"/>
          <w:lang w:val="hr-HR"/>
        </w:rPr>
        <w:t xml:space="preserve">amstvo za </w:t>
      </w:r>
      <w:r>
        <w:rPr>
          <w:rFonts w:ascii="Arial" w:hAnsi="Arial" w:cs="Arial"/>
          <w:lang w:val="hr-HR"/>
        </w:rPr>
        <w:t>osiguranje naplate naknade za koncesiju i naknade štete koja može nastati zbog neispunjenja Ugovora o koncesiji . Jamstvo se dostavlja u obliku bjanko zadužnice</w:t>
      </w:r>
      <w:r w:rsidR="009D63DB">
        <w:rPr>
          <w:rFonts w:ascii="Arial" w:hAnsi="Arial" w:cs="Arial"/>
          <w:lang w:val="hr-HR"/>
        </w:rPr>
        <w:t xml:space="preserve"> ovjerene kod javnog bilježnika</w:t>
      </w:r>
      <w:r>
        <w:rPr>
          <w:rFonts w:ascii="Arial" w:hAnsi="Arial" w:cs="Arial"/>
          <w:lang w:val="hr-HR"/>
        </w:rPr>
        <w:t xml:space="preserve">  u iznosu koji pokriva godišnju  naknadu za koncesiju.</w:t>
      </w:r>
      <w:bookmarkStart w:id="0" w:name="_GoBack"/>
      <w:bookmarkEnd w:id="0"/>
    </w:p>
    <w:p w:rsidR="000B2260" w:rsidRPr="00817C86" w:rsidRDefault="000B2260">
      <w:pPr>
        <w:jc w:val="both"/>
        <w:rPr>
          <w:rFonts w:ascii="Arial" w:hAnsi="Arial" w:cs="Arial"/>
          <w:lang w:val="hr-HR"/>
        </w:rPr>
      </w:pPr>
    </w:p>
    <w:p w:rsidR="00A23529" w:rsidRPr="00817C86" w:rsidRDefault="00A23529" w:rsidP="00A23529">
      <w:pPr>
        <w:jc w:val="center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>Članak 5.</w:t>
      </w:r>
    </w:p>
    <w:p w:rsidR="00D87794" w:rsidRPr="00817C86" w:rsidRDefault="00D87794" w:rsidP="00A23529">
      <w:pPr>
        <w:jc w:val="center"/>
        <w:rPr>
          <w:rFonts w:ascii="Arial" w:hAnsi="Arial" w:cs="Arial"/>
          <w:lang w:val="hr-HR"/>
        </w:rPr>
      </w:pPr>
    </w:p>
    <w:p w:rsidR="00A23529" w:rsidRPr="00817C86" w:rsidRDefault="00A23529">
      <w:pPr>
        <w:jc w:val="both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 xml:space="preserve">Koncesionar je dužan naplaćivati pruženu uslugu prema cijenama iz cjenika priloženog  uz ponudu, a koji čini sastavni dio ove Odluke. </w:t>
      </w:r>
    </w:p>
    <w:p w:rsidR="00A23529" w:rsidRPr="00817C86" w:rsidRDefault="00A23529">
      <w:pPr>
        <w:jc w:val="both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>Koncesionar  uslugu naplaćuje nakon što istu izvrši, na temelju ispostavljenog pisanog računa.</w:t>
      </w:r>
    </w:p>
    <w:p w:rsidR="00A23529" w:rsidRPr="00817C86" w:rsidRDefault="00A23529">
      <w:pPr>
        <w:jc w:val="both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 xml:space="preserve">Cjenik usluga  određen je ponudom Koncesionara te se ne može mijenjati bez suglasnosti </w:t>
      </w:r>
      <w:r w:rsidR="00455E0A" w:rsidRPr="00817C86">
        <w:rPr>
          <w:rFonts w:ascii="Arial" w:hAnsi="Arial" w:cs="Arial"/>
          <w:lang w:val="hr-HR"/>
        </w:rPr>
        <w:t>Davatelja koncesije.</w:t>
      </w:r>
    </w:p>
    <w:p w:rsidR="00455E0A" w:rsidRPr="00817C86" w:rsidRDefault="00455E0A" w:rsidP="00455E0A">
      <w:pPr>
        <w:jc w:val="center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>Članak 6.</w:t>
      </w:r>
    </w:p>
    <w:p w:rsidR="00D87794" w:rsidRPr="00817C86" w:rsidRDefault="00D87794" w:rsidP="00455E0A">
      <w:pPr>
        <w:jc w:val="center"/>
        <w:rPr>
          <w:rFonts w:ascii="Arial" w:hAnsi="Arial" w:cs="Arial"/>
          <w:lang w:val="hr-HR"/>
        </w:rPr>
      </w:pPr>
    </w:p>
    <w:p w:rsidR="00455E0A" w:rsidRPr="00817C86" w:rsidRDefault="00727077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Obzirom da je u postupku nadmetanja za dodjelu koncesije sudjelovao samo jedan prihvatljiv po</w:t>
      </w:r>
      <w:r w:rsidR="00A43CFA">
        <w:rPr>
          <w:rFonts w:ascii="Arial" w:hAnsi="Arial" w:cs="Arial"/>
          <w:lang w:val="hr-HR"/>
        </w:rPr>
        <w:t>nuditelj, sukladno članku 306. s</w:t>
      </w:r>
      <w:r>
        <w:rPr>
          <w:rFonts w:ascii="Arial" w:hAnsi="Arial" w:cs="Arial"/>
          <w:lang w:val="hr-HR"/>
        </w:rPr>
        <w:t xml:space="preserve">tavak 2. Zakona o javnoj nabavi („Narodne novine“ broj 120/16.) ne primjenjuje se rok </w:t>
      </w:r>
      <w:r w:rsidR="000B2260" w:rsidRPr="00817C86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mirovanja.</w:t>
      </w:r>
    </w:p>
    <w:p w:rsidR="00A0451A" w:rsidRDefault="00A0451A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postaje izvršna  d</w:t>
      </w:r>
      <w:r w:rsidR="00727077">
        <w:rPr>
          <w:rFonts w:ascii="Arial" w:hAnsi="Arial" w:cs="Arial"/>
          <w:lang w:val="hr-HR"/>
        </w:rPr>
        <w:t xml:space="preserve">anom </w:t>
      </w:r>
      <w:r>
        <w:rPr>
          <w:rFonts w:ascii="Arial" w:hAnsi="Arial" w:cs="Arial"/>
          <w:lang w:val="hr-HR"/>
        </w:rPr>
        <w:t xml:space="preserve">dostave </w:t>
      </w:r>
      <w:r w:rsidR="00727077">
        <w:rPr>
          <w:rFonts w:ascii="Arial" w:hAnsi="Arial" w:cs="Arial"/>
          <w:lang w:val="hr-HR"/>
        </w:rPr>
        <w:t xml:space="preserve"> odabranom ponuditelju. </w:t>
      </w:r>
    </w:p>
    <w:p w:rsidR="00D87794" w:rsidRPr="00817C86" w:rsidRDefault="00A0451A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 izvršnosti Odluke</w:t>
      </w:r>
      <w:r w:rsidR="000B2260" w:rsidRPr="00817C86">
        <w:rPr>
          <w:rFonts w:ascii="Arial" w:hAnsi="Arial" w:cs="Arial"/>
          <w:lang w:val="hr-HR"/>
        </w:rPr>
        <w:t xml:space="preserve">, odabrani ponuditelj i Davatelj koncesije zaključiti će Ugovor o koncesiji  za obavljanje komunalne djelatnosi dimnjačarskih poslova na području Općine Vinica kojim će se </w:t>
      </w:r>
      <w:r>
        <w:rPr>
          <w:rFonts w:ascii="Arial" w:hAnsi="Arial" w:cs="Arial"/>
          <w:lang w:val="hr-HR"/>
        </w:rPr>
        <w:t>utvrditi sv</w:t>
      </w:r>
      <w:r w:rsidR="00D87794" w:rsidRPr="00817C86">
        <w:rPr>
          <w:rFonts w:ascii="Arial" w:hAnsi="Arial" w:cs="Arial"/>
          <w:lang w:val="hr-HR"/>
        </w:rPr>
        <w:t>a međusobna prava i obveze.</w:t>
      </w:r>
    </w:p>
    <w:p w:rsidR="00D87794" w:rsidRPr="00817C86" w:rsidRDefault="00D87794">
      <w:pPr>
        <w:jc w:val="both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>Sukladno članku 14. Zakona o komunalnom gospodarstvu , Ugovor iz prethodnog stavka  u ime Davatelja koncesije potpisuje Načelnik Općine Vinica.</w:t>
      </w:r>
    </w:p>
    <w:p w:rsidR="00FD5D4F" w:rsidRDefault="00FD5D4F" w:rsidP="00D87794">
      <w:pPr>
        <w:jc w:val="center"/>
        <w:rPr>
          <w:rFonts w:ascii="Arial" w:hAnsi="Arial" w:cs="Arial"/>
          <w:lang w:val="hr-HR"/>
        </w:rPr>
      </w:pPr>
    </w:p>
    <w:p w:rsidR="00D87794" w:rsidRPr="00817C86" w:rsidRDefault="00D87794" w:rsidP="00D87794">
      <w:pPr>
        <w:jc w:val="center"/>
        <w:rPr>
          <w:rFonts w:ascii="Arial" w:hAnsi="Arial" w:cs="Arial"/>
          <w:lang w:val="hr-HR"/>
        </w:rPr>
      </w:pPr>
      <w:r w:rsidRPr="00817C86">
        <w:rPr>
          <w:rFonts w:ascii="Arial" w:hAnsi="Arial" w:cs="Arial"/>
          <w:lang w:val="hr-HR"/>
        </w:rPr>
        <w:t>O b r a z l o ž e n j e</w:t>
      </w:r>
    </w:p>
    <w:p w:rsidR="00D87794" w:rsidRPr="00817C86" w:rsidRDefault="00D87794" w:rsidP="00D87794">
      <w:pPr>
        <w:jc w:val="center"/>
        <w:rPr>
          <w:rFonts w:ascii="Arial" w:hAnsi="Arial" w:cs="Arial"/>
          <w:lang w:val="hr-HR"/>
        </w:rPr>
      </w:pPr>
    </w:p>
    <w:p w:rsidR="00D87794" w:rsidRPr="00A0451A" w:rsidRDefault="00D87794" w:rsidP="00D87794">
      <w:pPr>
        <w:jc w:val="both"/>
        <w:rPr>
          <w:rFonts w:ascii="Arial" w:hAnsi="Arial" w:cs="Arial"/>
          <w:lang w:val="hr-HR"/>
        </w:rPr>
      </w:pPr>
      <w:r w:rsidRPr="00A0451A">
        <w:rPr>
          <w:rFonts w:ascii="Arial" w:hAnsi="Arial" w:cs="Arial"/>
          <w:lang w:val="hr-HR"/>
        </w:rPr>
        <w:t>Općina Vini</w:t>
      </w:r>
      <w:r w:rsidR="00A0451A" w:rsidRPr="00A0451A">
        <w:rPr>
          <w:rFonts w:ascii="Arial" w:hAnsi="Arial" w:cs="Arial"/>
          <w:lang w:val="hr-HR"/>
        </w:rPr>
        <w:t>ca objavila je</w:t>
      </w:r>
      <w:r w:rsidRPr="00A0451A">
        <w:rPr>
          <w:rFonts w:ascii="Arial" w:hAnsi="Arial" w:cs="Arial"/>
          <w:lang w:val="hr-HR"/>
        </w:rPr>
        <w:t xml:space="preserve"> u Oglasniku javne nabave RH  Obavijest o namjeri davanja koncesije za obavljanje komunalne djelatnosti dimnjačarskih poslova, broj objave : </w:t>
      </w:r>
      <w:r w:rsidR="00A0451A" w:rsidRPr="00A0451A">
        <w:rPr>
          <w:rFonts w:ascii="Arial" w:hAnsi="Arial" w:cs="Arial"/>
          <w:lang w:val="hr-HR"/>
        </w:rPr>
        <w:t>2021/S01K-0041569</w:t>
      </w:r>
      <w:r w:rsidR="003F4D68" w:rsidRPr="00A0451A">
        <w:rPr>
          <w:rFonts w:ascii="Arial" w:hAnsi="Arial" w:cs="Arial"/>
          <w:lang w:val="hr-HR"/>
        </w:rPr>
        <w:t>.</w:t>
      </w:r>
    </w:p>
    <w:p w:rsidR="00D87794" w:rsidRPr="00A0451A" w:rsidRDefault="00D87794" w:rsidP="00D87794">
      <w:pPr>
        <w:jc w:val="both"/>
        <w:rPr>
          <w:rFonts w:ascii="Arial" w:hAnsi="Arial" w:cs="Arial"/>
          <w:lang w:val="hr-HR"/>
        </w:rPr>
      </w:pPr>
      <w:r w:rsidRPr="00A0451A">
        <w:rPr>
          <w:rFonts w:ascii="Arial" w:hAnsi="Arial" w:cs="Arial"/>
          <w:lang w:val="hr-HR"/>
        </w:rPr>
        <w:t>Struč</w:t>
      </w:r>
      <w:r w:rsidR="000A01F6" w:rsidRPr="00A0451A">
        <w:rPr>
          <w:rFonts w:ascii="Arial" w:hAnsi="Arial" w:cs="Arial"/>
          <w:lang w:val="hr-HR"/>
        </w:rPr>
        <w:t>no povjerenstvo za davanje pred</w:t>
      </w:r>
      <w:r w:rsidRPr="00A0451A">
        <w:rPr>
          <w:rFonts w:ascii="Arial" w:hAnsi="Arial" w:cs="Arial"/>
          <w:lang w:val="hr-HR"/>
        </w:rPr>
        <w:t>metne koncesije provelo je postu</w:t>
      </w:r>
      <w:r w:rsidR="00A0451A">
        <w:rPr>
          <w:rFonts w:ascii="Arial" w:hAnsi="Arial" w:cs="Arial"/>
          <w:lang w:val="hr-HR"/>
        </w:rPr>
        <w:t>pak pregleda i ocjene pristiglih</w:t>
      </w:r>
      <w:r w:rsidRPr="00A0451A">
        <w:rPr>
          <w:rFonts w:ascii="Arial" w:hAnsi="Arial" w:cs="Arial"/>
          <w:lang w:val="hr-HR"/>
        </w:rPr>
        <w:t xml:space="preserve"> ponuda  te je ut</w:t>
      </w:r>
      <w:r w:rsidR="00A0451A">
        <w:rPr>
          <w:rFonts w:ascii="Arial" w:hAnsi="Arial" w:cs="Arial"/>
          <w:lang w:val="hr-HR"/>
        </w:rPr>
        <w:t>vrđeno da je u roku pristigla</w:t>
      </w:r>
      <w:r w:rsidR="003F4D68" w:rsidRPr="00A0451A">
        <w:rPr>
          <w:rFonts w:ascii="Arial" w:hAnsi="Arial" w:cs="Arial"/>
          <w:lang w:val="hr-HR"/>
        </w:rPr>
        <w:t xml:space="preserve"> </w:t>
      </w:r>
      <w:r w:rsidR="00A0451A">
        <w:rPr>
          <w:rFonts w:ascii="Arial" w:hAnsi="Arial" w:cs="Arial"/>
          <w:lang w:val="hr-HR"/>
        </w:rPr>
        <w:t>samo jedna ponuda</w:t>
      </w:r>
      <w:r w:rsidRPr="00A0451A">
        <w:rPr>
          <w:rFonts w:ascii="Arial" w:hAnsi="Arial" w:cs="Arial"/>
          <w:lang w:val="hr-HR"/>
        </w:rPr>
        <w:t xml:space="preserve"> : </w:t>
      </w:r>
    </w:p>
    <w:p w:rsidR="000A01F6" w:rsidRDefault="000A01F6" w:rsidP="00D87794">
      <w:pPr>
        <w:jc w:val="both"/>
        <w:rPr>
          <w:rFonts w:ascii="Arial" w:hAnsi="Arial" w:cs="Arial"/>
          <w:lang w:val="de-DE"/>
        </w:rPr>
      </w:pPr>
    </w:p>
    <w:p w:rsidR="00D87794" w:rsidRDefault="002578FF" w:rsidP="00D87794">
      <w:pPr>
        <w:pStyle w:val="Odlomakpopisa"/>
        <w:numPr>
          <w:ilvl w:val="0"/>
          <w:numId w:val="42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DIMAX  </w:t>
      </w:r>
      <w:r w:rsidR="000A01F6">
        <w:rPr>
          <w:rFonts w:ascii="Arial" w:hAnsi="Arial" w:cs="Arial"/>
          <w:lang w:val="hr-HR"/>
        </w:rPr>
        <w:t xml:space="preserve">d.o.o.  OIB:  56608479548, </w:t>
      </w:r>
      <w:r w:rsidR="003F4D68">
        <w:rPr>
          <w:rFonts w:ascii="Arial" w:hAnsi="Arial" w:cs="Arial"/>
          <w:lang w:val="hr-HR"/>
        </w:rPr>
        <w:t>Varaždin, M.Krleža ½</w:t>
      </w:r>
    </w:p>
    <w:p w:rsidR="00BE141C" w:rsidRDefault="00BE141C" w:rsidP="00BE141C">
      <w:pPr>
        <w:jc w:val="both"/>
        <w:rPr>
          <w:rFonts w:ascii="Arial" w:hAnsi="Arial" w:cs="Arial"/>
          <w:lang w:val="hr-HR"/>
        </w:rPr>
      </w:pPr>
    </w:p>
    <w:p w:rsidR="00D87794" w:rsidRDefault="00BE141C" w:rsidP="00BC4F4B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Dokumentacijom </w:t>
      </w:r>
      <w:r w:rsidR="00575826">
        <w:rPr>
          <w:rFonts w:ascii="Arial" w:hAnsi="Arial" w:cs="Arial"/>
          <w:lang w:val="hr-HR"/>
        </w:rPr>
        <w:t xml:space="preserve">o nabavi </w:t>
      </w:r>
      <w:r w:rsidR="009B5421">
        <w:rPr>
          <w:rFonts w:ascii="Arial" w:hAnsi="Arial" w:cs="Arial"/>
          <w:lang w:val="hr-HR"/>
        </w:rPr>
        <w:t xml:space="preserve"> određena je dokumentacija kojom ponuditelj mora </w:t>
      </w:r>
      <w:r>
        <w:rPr>
          <w:rFonts w:ascii="Arial" w:hAnsi="Arial" w:cs="Arial"/>
          <w:lang w:val="hr-HR"/>
        </w:rPr>
        <w:t xml:space="preserve">dokazati da ne postoje razlozi za </w:t>
      </w:r>
      <w:r w:rsidR="00C444AE">
        <w:rPr>
          <w:rFonts w:ascii="Arial" w:hAnsi="Arial" w:cs="Arial"/>
          <w:lang w:val="hr-HR"/>
        </w:rPr>
        <w:t xml:space="preserve"> isključenje ponude, te</w:t>
      </w:r>
      <w:r w:rsidR="009B5421">
        <w:rPr>
          <w:rFonts w:ascii="Arial" w:hAnsi="Arial" w:cs="Arial"/>
          <w:lang w:val="hr-HR"/>
        </w:rPr>
        <w:t xml:space="preserve"> uvjeti</w:t>
      </w:r>
      <w:r w:rsidR="00C444AE">
        <w:rPr>
          <w:rFonts w:ascii="Arial" w:hAnsi="Arial" w:cs="Arial"/>
          <w:lang w:val="hr-HR"/>
        </w:rPr>
        <w:t xml:space="preserve">   pravne i poslovne te</w:t>
      </w:r>
      <w:r>
        <w:rPr>
          <w:rFonts w:ascii="Arial" w:hAnsi="Arial" w:cs="Arial"/>
          <w:lang w:val="hr-HR"/>
        </w:rPr>
        <w:t xml:space="preserve"> </w:t>
      </w:r>
      <w:r w:rsidR="009B5421">
        <w:rPr>
          <w:rFonts w:ascii="Arial" w:hAnsi="Arial" w:cs="Arial"/>
          <w:lang w:val="hr-HR"/>
        </w:rPr>
        <w:t>finacijske sposobnos</w:t>
      </w:r>
      <w:r w:rsidR="00C444AE">
        <w:rPr>
          <w:rFonts w:ascii="Arial" w:hAnsi="Arial" w:cs="Arial"/>
          <w:lang w:val="hr-HR"/>
        </w:rPr>
        <w:t>ti za obavljanje djelatnosti, kao i</w:t>
      </w:r>
      <w:r w:rsidR="009B5421">
        <w:rPr>
          <w:rFonts w:ascii="Arial" w:hAnsi="Arial" w:cs="Arial"/>
          <w:lang w:val="hr-HR"/>
        </w:rPr>
        <w:t xml:space="preserve"> tehničke i stručne sposobnosti za obavljanje djelatnosti, </w:t>
      </w:r>
      <w:r w:rsidR="00035517">
        <w:rPr>
          <w:rFonts w:ascii="Arial" w:hAnsi="Arial" w:cs="Arial"/>
          <w:lang w:val="hr-HR"/>
        </w:rPr>
        <w:t>a najpovoljnijom ponudom  smatra se ponuda koja je uz ispunjenje  uvjeta i ekonomski najpovoljnija ponuda, odnosno ponuda s najvećim brojem bodova  prema utvrđenim kriterijima.  U postupku pregleda i ocjena ponuda, Stručno povjerenstvo u</w:t>
      </w:r>
      <w:r w:rsidR="00575826">
        <w:rPr>
          <w:rFonts w:ascii="Arial" w:hAnsi="Arial" w:cs="Arial"/>
          <w:lang w:val="hr-HR"/>
        </w:rPr>
        <w:t>tvrdilo je  da ponuda koju je dostavio DIMAX d.o.o.  potpuna i prihvatljiva  te j</w:t>
      </w:r>
      <w:r w:rsidR="000A01F6">
        <w:rPr>
          <w:rFonts w:ascii="Arial" w:hAnsi="Arial" w:cs="Arial"/>
          <w:lang w:val="hr-HR"/>
        </w:rPr>
        <w:t xml:space="preserve">e </w:t>
      </w:r>
      <w:r w:rsidR="00575826">
        <w:rPr>
          <w:rFonts w:ascii="Arial" w:hAnsi="Arial" w:cs="Arial"/>
          <w:lang w:val="hr-HR"/>
        </w:rPr>
        <w:t xml:space="preserve"> ocjenjena sa  55 bodova. </w:t>
      </w:r>
      <w:r w:rsidR="00035517">
        <w:rPr>
          <w:rFonts w:ascii="Arial" w:hAnsi="Arial" w:cs="Arial"/>
          <w:lang w:val="hr-HR"/>
        </w:rPr>
        <w:t>Str</w:t>
      </w:r>
      <w:r w:rsidR="003F4D68">
        <w:rPr>
          <w:rFonts w:ascii="Arial" w:hAnsi="Arial" w:cs="Arial"/>
          <w:lang w:val="hr-HR"/>
        </w:rPr>
        <w:t xml:space="preserve">učno povjerenstvo predložilo je </w:t>
      </w:r>
      <w:r w:rsidR="00BC4F4B">
        <w:rPr>
          <w:rFonts w:ascii="Arial" w:hAnsi="Arial" w:cs="Arial"/>
          <w:lang w:val="hr-HR"/>
        </w:rPr>
        <w:t xml:space="preserve">  </w:t>
      </w:r>
      <w:r w:rsidR="00C444AE">
        <w:rPr>
          <w:rFonts w:ascii="Arial" w:hAnsi="Arial" w:cs="Arial"/>
          <w:lang w:val="hr-HR"/>
        </w:rPr>
        <w:t xml:space="preserve">Davatelju koncesije </w:t>
      </w:r>
      <w:r w:rsidR="00BC4F4B">
        <w:rPr>
          <w:rFonts w:ascii="Arial" w:hAnsi="Arial" w:cs="Arial"/>
          <w:lang w:val="hr-HR"/>
        </w:rPr>
        <w:t>da se</w:t>
      </w:r>
      <w:r w:rsidR="00035517">
        <w:rPr>
          <w:rFonts w:ascii="Arial" w:hAnsi="Arial" w:cs="Arial"/>
          <w:lang w:val="hr-HR"/>
        </w:rPr>
        <w:t xml:space="preserve">   </w:t>
      </w:r>
      <w:r w:rsidR="00C444AE">
        <w:rPr>
          <w:rFonts w:ascii="Arial" w:hAnsi="Arial" w:cs="Arial"/>
          <w:lang w:val="hr-HR"/>
        </w:rPr>
        <w:t xml:space="preserve">s </w:t>
      </w:r>
      <w:r w:rsidR="003F4D68">
        <w:rPr>
          <w:rFonts w:ascii="Arial" w:hAnsi="Arial" w:cs="Arial"/>
          <w:lang w:val="hr-HR"/>
        </w:rPr>
        <w:t>ponuditeljem DIMAX d.o.o. Varaždin, M.Krleže 1/4</w:t>
      </w:r>
      <w:r w:rsidR="00BC4F4B">
        <w:rPr>
          <w:rFonts w:ascii="Arial" w:hAnsi="Arial" w:cs="Arial"/>
          <w:lang w:val="hr-HR"/>
        </w:rPr>
        <w:t>, zaključi Ugovor o koncesiji  za obavljanje komunalne djelatnosti dimnjačarskih poslova.</w:t>
      </w:r>
    </w:p>
    <w:p w:rsidR="00BC4F4B" w:rsidRDefault="00BC4F4B" w:rsidP="00BC4F4B">
      <w:pPr>
        <w:jc w:val="both"/>
        <w:rPr>
          <w:rFonts w:ascii="Arial" w:hAnsi="Arial" w:cs="Arial"/>
          <w:lang w:val="hr-HR"/>
        </w:rPr>
      </w:pPr>
    </w:p>
    <w:p w:rsidR="00BC4F4B" w:rsidRDefault="00BC4F4B" w:rsidP="00BC4F4B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UPUTA O PRAVNOM LIJEKU</w:t>
      </w:r>
    </w:p>
    <w:p w:rsidR="009D63DB" w:rsidRDefault="00BC4F4B" w:rsidP="00BC4F4B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Protiv ove Odluke</w:t>
      </w:r>
      <w:r w:rsidR="009D63DB">
        <w:rPr>
          <w:rFonts w:ascii="Arial" w:hAnsi="Arial" w:cs="Arial"/>
          <w:lang w:val="hr-HR"/>
        </w:rPr>
        <w:t xml:space="preserve"> dopuštena je žalba Državnoj </w:t>
      </w:r>
      <w:r w:rsidR="00EA08E8">
        <w:rPr>
          <w:rFonts w:ascii="Arial" w:hAnsi="Arial" w:cs="Arial"/>
          <w:lang w:val="hr-HR"/>
        </w:rPr>
        <w:t>komis</w:t>
      </w:r>
      <w:r w:rsidR="009D63DB">
        <w:rPr>
          <w:rFonts w:ascii="Arial" w:hAnsi="Arial" w:cs="Arial"/>
          <w:lang w:val="hr-HR"/>
        </w:rPr>
        <w:t>iji za kontrolu postupaka javne nabave. Žalba se izjavljuje u roku od deset(10) dana od dana primitka odluke o odabiru ili poništenju, u odnosu na postupak pregleda, ocjene i od</w:t>
      </w:r>
      <w:r w:rsidR="00EA08E8">
        <w:rPr>
          <w:rFonts w:ascii="Arial" w:hAnsi="Arial" w:cs="Arial"/>
          <w:lang w:val="hr-HR"/>
        </w:rPr>
        <w:t>abira</w:t>
      </w:r>
      <w:r w:rsidR="009D63DB">
        <w:rPr>
          <w:rFonts w:ascii="Arial" w:hAnsi="Arial" w:cs="Arial"/>
          <w:lang w:val="hr-HR"/>
        </w:rPr>
        <w:t>, ili razloge poništenja.</w:t>
      </w:r>
    </w:p>
    <w:p w:rsidR="008541F8" w:rsidRDefault="009D63DB" w:rsidP="00BC4F4B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Žalba se izjavljuje u pisan</w:t>
      </w:r>
      <w:r w:rsidR="00EA08E8">
        <w:rPr>
          <w:rFonts w:ascii="Arial" w:hAnsi="Arial" w:cs="Arial"/>
          <w:lang w:val="hr-HR"/>
        </w:rPr>
        <w:t>om</w:t>
      </w:r>
      <w:r>
        <w:rPr>
          <w:rFonts w:ascii="Arial" w:hAnsi="Arial" w:cs="Arial"/>
          <w:lang w:val="hr-HR"/>
        </w:rPr>
        <w:t xml:space="preserve"> </w:t>
      </w:r>
      <w:r w:rsidR="00EA08E8">
        <w:rPr>
          <w:rFonts w:ascii="Arial" w:hAnsi="Arial" w:cs="Arial"/>
          <w:lang w:val="hr-HR"/>
        </w:rPr>
        <w:t xml:space="preserve">obliku. Žalba se dostavlja neposredno i poštom. Istodobno sa dostavljanjem žalbe Državnoj komisiji žalitelj je obvezan primjerak žalbe dostaviti davatelju koncesije. Žalitelj koji propusti izjaviti žalbu u određenoj fazi postupka, gubi pravo na žalbu u kasnijoj fazi postupka za prethodnu fazu. </w:t>
      </w:r>
    </w:p>
    <w:p w:rsidR="008541F8" w:rsidRDefault="008541F8" w:rsidP="00BC4F4B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Općinsko vijeće Općine Vinica</w:t>
      </w:r>
    </w:p>
    <w:p w:rsidR="008541F8" w:rsidRDefault="008541F8" w:rsidP="00BC4F4B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  <w:r w:rsidR="00DC7219">
        <w:rPr>
          <w:rFonts w:ascii="Arial" w:hAnsi="Arial" w:cs="Arial"/>
          <w:lang w:val="hr-HR"/>
        </w:rPr>
        <w:t>PREDSJEDNIK</w:t>
      </w:r>
    </w:p>
    <w:p w:rsidR="00A0451A" w:rsidRDefault="00A0451A" w:rsidP="00BC4F4B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</w:t>
      </w:r>
      <w:r w:rsidR="00DC7219">
        <w:rPr>
          <w:rFonts w:ascii="Arial" w:hAnsi="Arial" w:cs="Arial"/>
          <w:lang w:val="hr-HR"/>
        </w:rPr>
        <w:t xml:space="preserve">   </w:t>
      </w:r>
      <w:r>
        <w:rPr>
          <w:rFonts w:ascii="Arial" w:hAnsi="Arial" w:cs="Arial"/>
          <w:lang w:val="hr-HR"/>
        </w:rPr>
        <w:t xml:space="preserve">Predrag </w:t>
      </w:r>
      <w:proofErr w:type="spellStart"/>
      <w:r>
        <w:rPr>
          <w:rFonts w:ascii="Arial" w:hAnsi="Arial" w:cs="Arial"/>
          <w:lang w:val="hr-HR"/>
        </w:rPr>
        <w:t>Štromar</w:t>
      </w:r>
      <w:proofErr w:type="spellEnd"/>
    </w:p>
    <w:p w:rsidR="00FD5D4F" w:rsidRDefault="00FD5D4F" w:rsidP="00BC4F4B">
      <w:pPr>
        <w:jc w:val="both"/>
        <w:rPr>
          <w:rFonts w:ascii="Arial" w:hAnsi="Arial" w:cs="Arial"/>
          <w:lang w:val="hr-HR"/>
        </w:rPr>
      </w:pPr>
    </w:p>
    <w:p w:rsidR="008541F8" w:rsidRDefault="008541F8" w:rsidP="00BC4F4B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Dostaviti: </w:t>
      </w:r>
    </w:p>
    <w:p w:rsidR="00EA08E8" w:rsidRDefault="00EA08E8" w:rsidP="008541F8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Ponuditeljima , preko EOJN-a</w:t>
      </w:r>
    </w:p>
    <w:p w:rsidR="00EA08E8" w:rsidRDefault="00EA08E8" w:rsidP="008541F8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Uz Zapisnik, ovdje</w:t>
      </w:r>
    </w:p>
    <w:p w:rsidR="008541F8" w:rsidRDefault="00EA08E8" w:rsidP="008541F8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Pismohrana, ovdje</w:t>
      </w:r>
    </w:p>
    <w:p w:rsidR="003F4D68" w:rsidRPr="00B5021B" w:rsidRDefault="003F4D68" w:rsidP="00B5021B">
      <w:pPr>
        <w:jc w:val="both"/>
        <w:rPr>
          <w:rFonts w:ascii="Arial" w:hAnsi="Arial" w:cs="Arial"/>
          <w:lang w:val="hr-HR"/>
        </w:rPr>
      </w:pPr>
    </w:p>
    <w:sectPr w:rsidR="003F4D68" w:rsidRPr="00B5021B" w:rsidSect="00D54D74">
      <w:endnotePr>
        <w:numFmt w:val="decimal"/>
        <w:numStart w:val="0"/>
      </w:endnotePr>
      <w:pgSz w:w="12240" w:h="15840"/>
      <w:pgMar w:top="113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E2C0CA"/>
    <w:lvl w:ilvl="0">
      <w:numFmt w:val="decimal"/>
      <w:lvlText w:val="*"/>
      <w:lvlJc w:val="left"/>
    </w:lvl>
  </w:abstractNum>
  <w:abstractNum w:abstractNumId="1">
    <w:nsid w:val="00D05A18"/>
    <w:multiLevelType w:val="hybridMultilevel"/>
    <w:tmpl w:val="45C8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62B08"/>
    <w:multiLevelType w:val="hybridMultilevel"/>
    <w:tmpl w:val="BB484B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162508"/>
    <w:multiLevelType w:val="hybridMultilevel"/>
    <w:tmpl w:val="10BC7D6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314B9B"/>
    <w:multiLevelType w:val="hybridMultilevel"/>
    <w:tmpl w:val="D628440A"/>
    <w:lvl w:ilvl="0" w:tplc="7EE0B726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06B634F2"/>
    <w:multiLevelType w:val="hybridMultilevel"/>
    <w:tmpl w:val="789C8860"/>
    <w:lvl w:ilvl="0" w:tplc="791A455E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08EE3914"/>
    <w:multiLevelType w:val="hybridMultilevel"/>
    <w:tmpl w:val="B728FE34"/>
    <w:lvl w:ilvl="0" w:tplc="30F0BE9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09BF0B37"/>
    <w:multiLevelType w:val="hybridMultilevel"/>
    <w:tmpl w:val="E382A2EA"/>
    <w:lvl w:ilvl="0" w:tplc="210AC9C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0B5E4910"/>
    <w:multiLevelType w:val="hybridMultilevel"/>
    <w:tmpl w:val="577C9D78"/>
    <w:lvl w:ilvl="0" w:tplc="14DEFD0C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0C747DED"/>
    <w:multiLevelType w:val="hybridMultilevel"/>
    <w:tmpl w:val="3DEA91BA"/>
    <w:lvl w:ilvl="0" w:tplc="EEC24CD6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0C8F0CB2"/>
    <w:multiLevelType w:val="hybridMultilevel"/>
    <w:tmpl w:val="CDB2D32C"/>
    <w:lvl w:ilvl="0" w:tplc="905A5B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0221EA4"/>
    <w:multiLevelType w:val="hybridMultilevel"/>
    <w:tmpl w:val="5E987D46"/>
    <w:lvl w:ilvl="0" w:tplc="041A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2">
    <w:nsid w:val="10EC6C51"/>
    <w:multiLevelType w:val="hybridMultilevel"/>
    <w:tmpl w:val="C9789920"/>
    <w:lvl w:ilvl="0" w:tplc="A39643F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121202C3"/>
    <w:multiLevelType w:val="hybridMultilevel"/>
    <w:tmpl w:val="66FEB9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33636F"/>
    <w:multiLevelType w:val="hybridMultilevel"/>
    <w:tmpl w:val="46801D56"/>
    <w:lvl w:ilvl="0" w:tplc="886AE010">
      <w:start w:val="8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5">
    <w:nsid w:val="1B942F7B"/>
    <w:multiLevelType w:val="hybridMultilevel"/>
    <w:tmpl w:val="87C06CDC"/>
    <w:lvl w:ilvl="0" w:tplc="0C22E6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23745991"/>
    <w:multiLevelType w:val="hybridMultilevel"/>
    <w:tmpl w:val="250CB7EC"/>
    <w:lvl w:ilvl="0" w:tplc="F022DC9E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>
    <w:nsid w:val="24BA3B6F"/>
    <w:multiLevelType w:val="hybridMultilevel"/>
    <w:tmpl w:val="5AF26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F1A0D"/>
    <w:multiLevelType w:val="hybridMultilevel"/>
    <w:tmpl w:val="262E2A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0E48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FCE5A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C110E"/>
    <w:multiLevelType w:val="hybridMultilevel"/>
    <w:tmpl w:val="85C42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D4535C"/>
    <w:multiLevelType w:val="hybridMultilevel"/>
    <w:tmpl w:val="C4F6A34E"/>
    <w:lvl w:ilvl="0" w:tplc="932EBB7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ADF730D"/>
    <w:multiLevelType w:val="hybridMultilevel"/>
    <w:tmpl w:val="E0E653EE"/>
    <w:lvl w:ilvl="0" w:tplc="17C08E26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2F092D12"/>
    <w:multiLevelType w:val="hybridMultilevel"/>
    <w:tmpl w:val="7A14D1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9A6593"/>
    <w:multiLevelType w:val="hybridMultilevel"/>
    <w:tmpl w:val="420646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DC9F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A132A0"/>
    <w:multiLevelType w:val="hybridMultilevel"/>
    <w:tmpl w:val="18BC2D62"/>
    <w:lvl w:ilvl="0" w:tplc="320EAD0C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5">
    <w:nsid w:val="348352AD"/>
    <w:multiLevelType w:val="hybridMultilevel"/>
    <w:tmpl w:val="4C70F9D6"/>
    <w:lvl w:ilvl="0" w:tplc="A094C26C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>
    <w:nsid w:val="39F24478"/>
    <w:multiLevelType w:val="hybridMultilevel"/>
    <w:tmpl w:val="F68053D6"/>
    <w:lvl w:ilvl="0" w:tplc="45CE51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C74C57"/>
    <w:multiLevelType w:val="hybridMultilevel"/>
    <w:tmpl w:val="DA60583A"/>
    <w:lvl w:ilvl="0" w:tplc="EBFCAE80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8">
    <w:nsid w:val="41BA4F69"/>
    <w:multiLevelType w:val="hybridMultilevel"/>
    <w:tmpl w:val="7130B2CA"/>
    <w:lvl w:ilvl="0" w:tplc="43BE1F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FF1FD9"/>
    <w:multiLevelType w:val="hybridMultilevel"/>
    <w:tmpl w:val="04322ABE"/>
    <w:lvl w:ilvl="0" w:tplc="6D7CA3DA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35C2AA70">
      <w:start w:val="1"/>
      <w:numFmt w:val="lowerLetter"/>
      <w:lvlText w:val="%2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0">
    <w:nsid w:val="42305F87"/>
    <w:multiLevelType w:val="hybridMultilevel"/>
    <w:tmpl w:val="714275B2"/>
    <w:lvl w:ilvl="0" w:tplc="DF76698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1F0DC4"/>
    <w:multiLevelType w:val="hybridMultilevel"/>
    <w:tmpl w:val="04FEC5F2"/>
    <w:lvl w:ilvl="0" w:tplc="22AA3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7C33D7"/>
    <w:multiLevelType w:val="hybridMultilevel"/>
    <w:tmpl w:val="DA8A75D2"/>
    <w:lvl w:ilvl="0" w:tplc="39643E2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3">
    <w:nsid w:val="4805284F"/>
    <w:multiLevelType w:val="hybridMultilevel"/>
    <w:tmpl w:val="30AC82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2376C1"/>
    <w:multiLevelType w:val="hybridMultilevel"/>
    <w:tmpl w:val="C7B61D0E"/>
    <w:lvl w:ilvl="0" w:tplc="0C6A78A2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5">
    <w:nsid w:val="49E81942"/>
    <w:multiLevelType w:val="hybridMultilevel"/>
    <w:tmpl w:val="5A84155C"/>
    <w:lvl w:ilvl="0" w:tplc="79D4220A">
      <w:start w:val="10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>
    <w:nsid w:val="4EED294B"/>
    <w:multiLevelType w:val="hybridMultilevel"/>
    <w:tmpl w:val="38C68D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E25C30"/>
    <w:multiLevelType w:val="hybridMultilevel"/>
    <w:tmpl w:val="59F2335A"/>
    <w:lvl w:ilvl="0" w:tplc="18643A6A">
      <w:start w:val="2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8">
    <w:nsid w:val="5C21280B"/>
    <w:multiLevelType w:val="hybridMultilevel"/>
    <w:tmpl w:val="AB14B638"/>
    <w:lvl w:ilvl="0" w:tplc="C0F886E0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9">
    <w:nsid w:val="5D45651D"/>
    <w:multiLevelType w:val="hybridMultilevel"/>
    <w:tmpl w:val="FCBE891C"/>
    <w:lvl w:ilvl="0" w:tplc="32D6BF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692C39"/>
    <w:multiLevelType w:val="hybridMultilevel"/>
    <w:tmpl w:val="EB84BB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463A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AB2547"/>
    <w:multiLevelType w:val="hybridMultilevel"/>
    <w:tmpl w:val="1758E284"/>
    <w:lvl w:ilvl="0" w:tplc="45202CE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2">
    <w:nsid w:val="72EB7CE6"/>
    <w:multiLevelType w:val="hybridMultilevel"/>
    <w:tmpl w:val="A1560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628C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4C3C9F"/>
    <w:multiLevelType w:val="hybridMultilevel"/>
    <w:tmpl w:val="4C362672"/>
    <w:lvl w:ilvl="0" w:tplc="4C9A2D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DE1FAF"/>
    <w:multiLevelType w:val="hybridMultilevel"/>
    <w:tmpl w:val="F4C85A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725" w:hanging="360"/>
        </w:pPr>
      </w:lvl>
    </w:lvlOverride>
  </w:num>
  <w:num w:numId="2">
    <w:abstractNumId w:val="7"/>
  </w:num>
  <w:num w:numId="3">
    <w:abstractNumId w:val="8"/>
  </w:num>
  <w:num w:numId="4">
    <w:abstractNumId w:val="37"/>
  </w:num>
  <w:num w:numId="5">
    <w:abstractNumId w:val="18"/>
  </w:num>
  <w:num w:numId="6">
    <w:abstractNumId w:val="35"/>
  </w:num>
  <w:num w:numId="7">
    <w:abstractNumId w:val="20"/>
  </w:num>
  <w:num w:numId="8">
    <w:abstractNumId w:val="40"/>
  </w:num>
  <w:num w:numId="9">
    <w:abstractNumId w:val="2"/>
  </w:num>
  <w:num w:numId="10">
    <w:abstractNumId w:val="3"/>
  </w:num>
  <w:num w:numId="11">
    <w:abstractNumId w:val="33"/>
  </w:num>
  <w:num w:numId="12">
    <w:abstractNumId w:val="42"/>
  </w:num>
  <w:num w:numId="13">
    <w:abstractNumId w:val="36"/>
  </w:num>
  <w:num w:numId="14">
    <w:abstractNumId w:val="30"/>
  </w:num>
  <w:num w:numId="15">
    <w:abstractNumId w:val="39"/>
  </w:num>
  <w:num w:numId="16">
    <w:abstractNumId w:val="26"/>
  </w:num>
  <w:num w:numId="17">
    <w:abstractNumId w:val="31"/>
  </w:num>
  <w:num w:numId="18">
    <w:abstractNumId w:val="28"/>
  </w:num>
  <w:num w:numId="19">
    <w:abstractNumId w:val="22"/>
  </w:num>
  <w:num w:numId="20">
    <w:abstractNumId w:val="44"/>
  </w:num>
  <w:num w:numId="21">
    <w:abstractNumId w:val="25"/>
  </w:num>
  <w:num w:numId="22">
    <w:abstractNumId w:val="9"/>
  </w:num>
  <w:num w:numId="23">
    <w:abstractNumId w:val="4"/>
  </w:num>
  <w:num w:numId="24">
    <w:abstractNumId w:val="38"/>
  </w:num>
  <w:num w:numId="25">
    <w:abstractNumId w:val="5"/>
  </w:num>
  <w:num w:numId="26">
    <w:abstractNumId w:val="16"/>
  </w:num>
  <w:num w:numId="27">
    <w:abstractNumId w:val="21"/>
  </w:num>
  <w:num w:numId="28">
    <w:abstractNumId w:val="24"/>
  </w:num>
  <w:num w:numId="29">
    <w:abstractNumId w:val="27"/>
  </w:num>
  <w:num w:numId="30">
    <w:abstractNumId w:val="32"/>
  </w:num>
  <w:num w:numId="31">
    <w:abstractNumId w:val="11"/>
  </w:num>
  <w:num w:numId="32">
    <w:abstractNumId w:val="29"/>
  </w:num>
  <w:num w:numId="33">
    <w:abstractNumId w:val="14"/>
  </w:num>
  <w:num w:numId="34">
    <w:abstractNumId w:val="34"/>
  </w:num>
  <w:num w:numId="35">
    <w:abstractNumId w:val="23"/>
  </w:num>
  <w:num w:numId="36">
    <w:abstractNumId w:val="15"/>
  </w:num>
  <w:num w:numId="37">
    <w:abstractNumId w:val="41"/>
  </w:num>
  <w:num w:numId="38">
    <w:abstractNumId w:val="10"/>
  </w:num>
  <w:num w:numId="39">
    <w:abstractNumId w:val="43"/>
  </w:num>
  <w:num w:numId="40">
    <w:abstractNumId w:val="19"/>
  </w:num>
  <w:num w:numId="41">
    <w:abstractNumId w:val="6"/>
  </w:num>
  <w:num w:numId="42">
    <w:abstractNumId w:val="17"/>
  </w:num>
  <w:num w:numId="43">
    <w:abstractNumId w:val="13"/>
  </w:num>
  <w:num w:numId="44">
    <w:abstractNumId w:val="1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5B"/>
    <w:rsid w:val="00035517"/>
    <w:rsid w:val="00037F99"/>
    <w:rsid w:val="0004728E"/>
    <w:rsid w:val="00063054"/>
    <w:rsid w:val="00064987"/>
    <w:rsid w:val="000665AB"/>
    <w:rsid w:val="00077437"/>
    <w:rsid w:val="000804C6"/>
    <w:rsid w:val="00094C69"/>
    <w:rsid w:val="000A01F6"/>
    <w:rsid w:val="000B0700"/>
    <w:rsid w:val="000B2260"/>
    <w:rsid w:val="000C2E18"/>
    <w:rsid w:val="000C4BAF"/>
    <w:rsid w:val="000C6ACE"/>
    <w:rsid w:val="000F3038"/>
    <w:rsid w:val="000F432F"/>
    <w:rsid w:val="00145770"/>
    <w:rsid w:val="0015307E"/>
    <w:rsid w:val="0017023E"/>
    <w:rsid w:val="001778C0"/>
    <w:rsid w:val="0018586F"/>
    <w:rsid w:val="00191603"/>
    <w:rsid w:val="001B53C1"/>
    <w:rsid w:val="001C0AF8"/>
    <w:rsid w:val="001D5002"/>
    <w:rsid w:val="001D68A0"/>
    <w:rsid w:val="00203103"/>
    <w:rsid w:val="00205EDA"/>
    <w:rsid w:val="00207679"/>
    <w:rsid w:val="002204C1"/>
    <w:rsid w:val="00226577"/>
    <w:rsid w:val="00233E46"/>
    <w:rsid w:val="00235642"/>
    <w:rsid w:val="00253E88"/>
    <w:rsid w:val="00254EDE"/>
    <w:rsid w:val="002578FF"/>
    <w:rsid w:val="00262213"/>
    <w:rsid w:val="00262415"/>
    <w:rsid w:val="00264F8F"/>
    <w:rsid w:val="002650D0"/>
    <w:rsid w:val="00267A69"/>
    <w:rsid w:val="00267D7A"/>
    <w:rsid w:val="0027011A"/>
    <w:rsid w:val="0027189B"/>
    <w:rsid w:val="0028167C"/>
    <w:rsid w:val="002A303B"/>
    <w:rsid w:val="002A3F4C"/>
    <w:rsid w:val="002B0F43"/>
    <w:rsid w:val="002C548A"/>
    <w:rsid w:val="002C7E10"/>
    <w:rsid w:val="002F365A"/>
    <w:rsid w:val="00313211"/>
    <w:rsid w:val="00326A5F"/>
    <w:rsid w:val="00341737"/>
    <w:rsid w:val="00342300"/>
    <w:rsid w:val="00343B6C"/>
    <w:rsid w:val="00344988"/>
    <w:rsid w:val="00362249"/>
    <w:rsid w:val="00363CEF"/>
    <w:rsid w:val="003857C4"/>
    <w:rsid w:val="00394131"/>
    <w:rsid w:val="003957AD"/>
    <w:rsid w:val="003B25B4"/>
    <w:rsid w:val="003B5E04"/>
    <w:rsid w:val="003C7BC6"/>
    <w:rsid w:val="003F4D68"/>
    <w:rsid w:val="003F575B"/>
    <w:rsid w:val="004035EA"/>
    <w:rsid w:val="00404D3A"/>
    <w:rsid w:val="00414F25"/>
    <w:rsid w:val="00430164"/>
    <w:rsid w:val="0043401C"/>
    <w:rsid w:val="004408DC"/>
    <w:rsid w:val="0044679F"/>
    <w:rsid w:val="00453885"/>
    <w:rsid w:val="00455E0A"/>
    <w:rsid w:val="0049429D"/>
    <w:rsid w:val="00496E7D"/>
    <w:rsid w:val="004A0B54"/>
    <w:rsid w:val="004A2A4D"/>
    <w:rsid w:val="004A31CF"/>
    <w:rsid w:val="004A42B6"/>
    <w:rsid w:val="004A71CE"/>
    <w:rsid w:val="004C00E1"/>
    <w:rsid w:val="004C71F3"/>
    <w:rsid w:val="00501E50"/>
    <w:rsid w:val="00520B63"/>
    <w:rsid w:val="00521E89"/>
    <w:rsid w:val="00535CC8"/>
    <w:rsid w:val="00553236"/>
    <w:rsid w:val="005565A9"/>
    <w:rsid w:val="00570D94"/>
    <w:rsid w:val="00575826"/>
    <w:rsid w:val="00577978"/>
    <w:rsid w:val="00585082"/>
    <w:rsid w:val="0058642D"/>
    <w:rsid w:val="005A0271"/>
    <w:rsid w:val="005A1B50"/>
    <w:rsid w:val="005A7CF7"/>
    <w:rsid w:val="005B2CE6"/>
    <w:rsid w:val="005D4BE8"/>
    <w:rsid w:val="005F0EB4"/>
    <w:rsid w:val="006032FF"/>
    <w:rsid w:val="0060585C"/>
    <w:rsid w:val="00605BD0"/>
    <w:rsid w:val="00627019"/>
    <w:rsid w:val="00634800"/>
    <w:rsid w:val="006411FA"/>
    <w:rsid w:val="00657C0D"/>
    <w:rsid w:val="006643FE"/>
    <w:rsid w:val="006652F3"/>
    <w:rsid w:val="0066760B"/>
    <w:rsid w:val="006817E2"/>
    <w:rsid w:val="00684A3C"/>
    <w:rsid w:val="00685BDD"/>
    <w:rsid w:val="00692932"/>
    <w:rsid w:val="00697CE6"/>
    <w:rsid w:val="006A1FAC"/>
    <w:rsid w:val="006A2F0D"/>
    <w:rsid w:val="006A3EEF"/>
    <w:rsid w:val="006C1791"/>
    <w:rsid w:val="006C5A97"/>
    <w:rsid w:val="006C71E4"/>
    <w:rsid w:val="006E26DA"/>
    <w:rsid w:val="006E738D"/>
    <w:rsid w:val="007014B9"/>
    <w:rsid w:val="00727077"/>
    <w:rsid w:val="00744F55"/>
    <w:rsid w:val="007512E3"/>
    <w:rsid w:val="00753929"/>
    <w:rsid w:val="007660E8"/>
    <w:rsid w:val="007810A8"/>
    <w:rsid w:val="0078295E"/>
    <w:rsid w:val="00792B3E"/>
    <w:rsid w:val="0079353D"/>
    <w:rsid w:val="007A66B9"/>
    <w:rsid w:val="007B0A39"/>
    <w:rsid w:val="007B3CA1"/>
    <w:rsid w:val="007C35F2"/>
    <w:rsid w:val="007D09C4"/>
    <w:rsid w:val="007D4531"/>
    <w:rsid w:val="007E43D0"/>
    <w:rsid w:val="007F6178"/>
    <w:rsid w:val="0080291E"/>
    <w:rsid w:val="00817C86"/>
    <w:rsid w:val="00823656"/>
    <w:rsid w:val="00826178"/>
    <w:rsid w:val="00835686"/>
    <w:rsid w:val="00835B98"/>
    <w:rsid w:val="0084066E"/>
    <w:rsid w:val="00841628"/>
    <w:rsid w:val="00843E51"/>
    <w:rsid w:val="008442B1"/>
    <w:rsid w:val="008541F8"/>
    <w:rsid w:val="008665CF"/>
    <w:rsid w:val="0088251D"/>
    <w:rsid w:val="00896FCE"/>
    <w:rsid w:val="008B4CCD"/>
    <w:rsid w:val="008B6047"/>
    <w:rsid w:val="008E0C94"/>
    <w:rsid w:val="008E35EC"/>
    <w:rsid w:val="00901CCF"/>
    <w:rsid w:val="00902665"/>
    <w:rsid w:val="00904134"/>
    <w:rsid w:val="00910914"/>
    <w:rsid w:val="00914F57"/>
    <w:rsid w:val="00914F5F"/>
    <w:rsid w:val="00937C1A"/>
    <w:rsid w:val="00942272"/>
    <w:rsid w:val="009515DC"/>
    <w:rsid w:val="00980667"/>
    <w:rsid w:val="009A5F05"/>
    <w:rsid w:val="009B1E7A"/>
    <w:rsid w:val="009B4D5B"/>
    <w:rsid w:val="009B5421"/>
    <w:rsid w:val="009C2721"/>
    <w:rsid w:val="009D1695"/>
    <w:rsid w:val="009D60F5"/>
    <w:rsid w:val="009D63DB"/>
    <w:rsid w:val="009E6004"/>
    <w:rsid w:val="009F1B59"/>
    <w:rsid w:val="00A002B1"/>
    <w:rsid w:val="00A0258E"/>
    <w:rsid w:val="00A0451A"/>
    <w:rsid w:val="00A23229"/>
    <w:rsid w:val="00A23529"/>
    <w:rsid w:val="00A4191F"/>
    <w:rsid w:val="00A430B5"/>
    <w:rsid w:val="00A43CFA"/>
    <w:rsid w:val="00A44D60"/>
    <w:rsid w:val="00A74B7A"/>
    <w:rsid w:val="00A7655A"/>
    <w:rsid w:val="00A8462A"/>
    <w:rsid w:val="00AD7F4B"/>
    <w:rsid w:val="00AE02BB"/>
    <w:rsid w:val="00B04EF1"/>
    <w:rsid w:val="00B33D7A"/>
    <w:rsid w:val="00B35AAA"/>
    <w:rsid w:val="00B5021B"/>
    <w:rsid w:val="00B51AB2"/>
    <w:rsid w:val="00B60408"/>
    <w:rsid w:val="00B666FA"/>
    <w:rsid w:val="00B727AC"/>
    <w:rsid w:val="00B76DD8"/>
    <w:rsid w:val="00B8034D"/>
    <w:rsid w:val="00B87D06"/>
    <w:rsid w:val="00B927A5"/>
    <w:rsid w:val="00BB2D54"/>
    <w:rsid w:val="00BC4F4B"/>
    <w:rsid w:val="00BC5A00"/>
    <w:rsid w:val="00BE141C"/>
    <w:rsid w:val="00BF1413"/>
    <w:rsid w:val="00C10B65"/>
    <w:rsid w:val="00C12C8E"/>
    <w:rsid w:val="00C143A1"/>
    <w:rsid w:val="00C156EF"/>
    <w:rsid w:val="00C174F1"/>
    <w:rsid w:val="00C21386"/>
    <w:rsid w:val="00C34E95"/>
    <w:rsid w:val="00C4169B"/>
    <w:rsid w:val="00C4191B"/>
    <w:rsid w:val="00C4406B"/>
    <w:rsid w:val="00C444AE"/>
    <w:rsid w:val="00C941F6"/>
    <w:rsid w:val="00CA0E25"/>
    <w:rsid w:val="00CA53F4"/>
    <w:rsid w:val="00CB49E7"/>
    <w:rsid w:val="00CB5D0F"/>
    <w:rsid w:val="00CD0A2D"/>
    <w:rsid w:val="00CD21F5"/>
    <w:rsid w:val="00CE29E0"/>
    <w:rsid w:val="00CF6860"/>
    <w:rsid w:val="00D04D06"/>
    <w:rsid w:val="00D101FA"/>
    <w:rsid w:val="00D10738"/>
    <w:rsid w:val="00D25016"/>
    <w:rsid w:val="00D2739F"/>
    <w:rsid w:val="00D30FEF"/>
    <w:rsid w:val="00D31336"/>
    <w:rsid w:val="00D34063"/>
    <w:rsid w:val="00D450D1"/>
    <w:rsid w:val="00D4692E"/>
    <w:rsid w:val="00D5173E"/>
    <w:rsid w:val="00D54D74"/>
    <w:rsid w:val="00D60D9E"/>
    <w:rsid w:val="00D65CE5"/>
    <w:rsid w:val="00D84450"/>
    <w:rsid w:val="00D87794"/>
    <w:rsid w:val="00DB5178"/>
    <w:rsid w:val="00DB6162"/>
    <w:rsid w:val="00DC02BD"/>
    <w:rsid w:val="00DC7219"/>
    <w:rsid w:val="00DC76E9"/>
    <w:rsid w:val="00DD78CF"/>
    <w:rsid w:val="00DE5E27"/>
    <w:rsid w:val="00DF436D"/>
    <w:rsid w:val="00DF6EDF"/>
    <w:rsid w:val="00E02C4B"/>
    <w:rsid w:val="00E07141"/>
    <w:rsid w:val="00E17F9D"/>
    <w:rsid w:val="00E24B85"/>
    <w:rsid w:val="00E320BF"/>
    <w:rsid w:val="00E5224B"/>
    <w:rsid w:val="00E561CB"/>
    <w:rsid w:val="00E6759F"/>
    <w:rsid w:val="00E847D0"/>
    <w:rsid w:val="00EA08E8"/>
    <w:rsid w:val="00EA57CE"/>
    <w:rsid w:val="00ED6A14"/>
    <w:rsid w:val="00EE0043"/>
    <w:rsid w:val="00EE4CCB"/>
    <w:rsid w:val="00EF0591"/>
    <w:rsid w:val="00EF2E0B"/>
    <w:rsid w:val="00F006A8"/>
    <w:rsid w:val="00F07686"/>
    <w:rsid w:val="00F366F6"/>
    <w:rsid w:val="00F40BD0"/>
    <w:rsid w:val="00F43E8E"/>
    <w:rsid w:val="00F565D8"/>
    <w:rsid w:val="00F62C19"/>
    <w:rsid w:val="00F642C5"/>
    <w:rsid w:val="00F804C8"/>
    <w:rsid w:val="00FA1208"/>
    <w:rsid w:val="00FA57FF"/>
    <w:rsid w:val="00FB155A"/>
    <w:rsid w:val="00FB699A"/>
    <w:rsid w:val="00FC033E"/>
    <w:rsid w:val="00FD5D4F"/>
    <w:rsid w:val="00FE0295"/>
    <w:rsid w:val="00FE04A5"/>
    <w:rsid w:val="00FE3B40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D74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54D74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54D74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D54D74"/>
    <w:pPr>
      <w:keepNext/>
      <w:jc w:val="both"/>
      <w:outlineLvl w:val="2"/>
    </w:pPr>
    <w:rPr>
      <w:b/>
      <w:sz w:val="24"/>
      <w:lang w:val="hr-HR"/>
    </w:rPr>
  </w:style>
  <w:style w:type="paragraph" w:styleId="Naslov4">
    <w:name w:val="heading 4"/>
    <w:basedOn w:val="Normal"/>
    <w:next w:val="Normal"/>
    <w:qFormat/>
    <w:rsid w:val="00D54D74"/>
    <w:pPr>
      <w:keepNext/>
      <w:jc w:val="both"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D54D74"/>
    <w:pPr>
      <w:keepNext/>
      <w:ind w:left="360"/>
      <w:jc w:val="both"/>
      <w:outlineLvl w:val="4"/>
    </w:pPr>
    <w:rPr>
      <w:b/>
      <w:bCs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54D74"/>
    <w:pPr>
      <w:jc w:val="both"/>
    </w:pPr>
    <w:rPr>
      <w:sz w:val="24"/>
      <w:lang w:val="hr-HR"/>
    </w:rPr>
  </w:style>
  <w:style w:type="paragraph" w:styleId="Tijeloteksta2">
    <w:name w:val="Body Text 2"/>
    <w:basedOn w:val="Normal"/>
    <w:rsid w:val="00D54D74"/>
    <w:rPr>
      <w:sz w:val="24"/>
      <w:lang w:val="hr-HR"/>
    </w:rPr>
  </w:style>
  <w:style w:type="paragraph" w:styleId="Uvuenotijeloteksta">
    <w:name w:val="Body Text Indent"/>
    <w:basedOn w:val="Normal"/>
    <w:rsid w:val="00D54D74"/>
    <w:pPr>
      <w:ind w:left="360"/>
      <w:jc w:val="both"/>
    </w:pPr>
    <w:rPr>
      <w:b/>
      <w:bCs/>
      <w:sz w:val="22"/>
      <w:lang w:val="hr-HR"/>
    </w:rPr>
  </w:style>
  <w:style w:type="character" w:styleId="Naglaeno">
    <w:name w:val="Strong"/>
    <w:basedOn w:val="Zadanifontodlomka"/>
    <w:uiPriority w:val="22"/>
    <w:qFormat/>
    <w:rsid w:val="00AD7F4B"/>
    <w:rPr>
      <w:b/>
      <w:bCs/>
    </w:rPr>
  </w:style>
  <w:style w:type="paragraph" w:styleId="Odlomakpopisa">
    <w:name w:val="List Paragraph"/>
    <w:basedOn w:val="Normal"/>
    <w:uiPriority w:val="34"/>
    <w:qFormat/>
    <w:rsid w:val="00D87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D74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54D74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54D74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D54D74"/>
    <w:pPr>
      <w:keepNext/>
      <w:jc w:val="both"/>
      <w:outlineLvl w:val="2"/>
    </w:pPr>
    <w:rPr>
      <w:b/>
      <w:sz w:val="24"/>
      <w:lang w:val="hr-HR"/>
    </w:rPr>
  </w:style>
  <w:style w:type="paragraph" w:styleId="Naslov4">
    <w:name w:val="heading 4"/>
    <w:basedOn w:val="Normal"/>
    <w:next w:val="Normal"/>
    <w:qFormat/>
    <w:rsid w:val="00D54D74"/>
    <w:pPr>
      <w:keepNext/>
      <w:jc w:val="both"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D54D74"/>
    <w:pPr>
      <w:keepNext/>
      <w:ind w:left="360"/>
      <w:jc w:val="both"/>
      <w:outlineLvl w:val="4"/>
    </w:pPr>
    <w:rPr>
      <w:b/>
      <w:bCs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54D74"/>
    <w:pPr>
      <w:jc w:val="both"/>
    </w:pPr>
    <w:rPr>
      <w:sz w:val="24"/>
      <w:lang w:val="hr-HR"/>
    </w:rPr>
  </w:style>
  <w:style w:type="paragraph" w:styleId="Tijeloteksta2">
    <w:name w:val="Body Text 2"/>
    <w:basedOn w:val="Normal"/>
    <w:rsid w:val="00D54D74"/>
    <w:rPr>
      <w:sz w:val="24"/>
      <w:lang w:val="hr-HR"/>
    </w:rPr>
  </w:style>
  <w:style w:type="paragraph" w:styleId="Uvuenotijeloteksta">
    <w:name w:val="Body Text Indent"/>
    <w:basedOn w:val="Normal"/>
    <w:rsid w:val="00D54D74"/>
    <w:pPr>
      <w:ind w:left="360"/>
      <w:jc w:val="both"/>
    </w:pPr>
    <w:rPr>
      <w:b/>
      <w:bCs/>
      <w:sz w:val="22"/>
      <w:lang w:val="hr-HR"/>
    </w:rPr>
  </w:style>
  <w:style w:type="character" w:styleId="Naglaeno">
    <w:name w:val="Strong"/>
    <w:basedOn w:val="Zadanifontodlomka"/>
    <w:uiPriority w:val="22"/>
    <w:qFormat/>
    <w:rsid w:val="00AD7F4B"/>
    <w:rPr>
      <w:b/>
      <w:bCs/>
    </w:rPr>
  </w:style>
  <w:style w:type="paragraph" w:styleId="Odlomakpopisa">
    <w:name w:val="List Paragraph"/>
    <w:basedOn w:val="Normal"/>
    <w:uiPriority w:val="34"/>
    <w:qFormat/>
    <w:rsid w:val="00D8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40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Opæina Vinica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Vinica</dc:creator>
  <cp:lastModifiedBy>Windows korisnik</cp:lastModifiedBy>
  <cp:revision>5</cp:revision>
  <cp:lastPrinted>2022-01-05T10:28:00Z</cp:lastPrinted>
  <dcterms:created xsi:type="dcterms:W3CDTF">2022-01-04T13:50:00Z</dcterms:created>
  <dcterms:modified xsi:type="dcterms:W3CDTF">2022-01-05T10:32:00Z</dcterms:modified>
</cp:coreProperties>
</file>