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9FCA7" w14:textId="77777777" w:rsidR="009D3AF7" w:rsidRPr="009D3AF7" w:rsidRDefault="009D3AF7" w:rsidP="009D3AF7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Hlk145316228"/>
      <w:r w:rsidRPr="009D3AF7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9D3AF7">
        <w:rPr>
          <w:noProof/>
          <w:sz w:val="24"/>
          <w:szCs w:val="24"/>
        </w:rPr>
        <w:drawing>
          <wp:inline distT="0" distB="0" distL="0" distR="0" wp14:anchorId="4865E95A" wp14:editId="08B5EEA6">
            <wp:extent cx="474453" cy="628042"/>
            <wp:effectExtent l="0" t="0" r="1905" b="635"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0" cy="6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E8250" w14:textId="77777777" w:rsidR="009D3AF7" w:rsidRPr="009D3AF7" w:rsidRDefault="009D3AF7" w:rsidP="009D3AF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D3AF7">
        <w:rPr>
          <w:rFonts w:ascii="Times New Roman" w:hAnsi="Times New Roman" w:cs="Times New Roman"/>
          <w:sz w:val="24"/>
          <w:szCs w:val="24"/>
        </w:rPr>
        <w:t xml:space="preserve">  REPUBLIKA HRVATSKA</w:t>
      </w:r>
    </w:p>
    <w:p w14:paraId="0CDA0345" w14:textId="77777777" w:rsidR="009D3AF7" w:rsidRPr="009D3AF7" w:rsidRDefault="009D3AF7" w:rsidP="009D3AF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D3AF7">
        <w:rPr>
          <w:rFonts w:ascii="Times New Roman" w:hAnsi="Times New Roman" w:cs="Times New Roman"/>
          <w:sz w:val="24"/>
          <w:szCs w:val="24"/>
        </w:rPr>
        <w:t>VARAŽDINSKA ŽUPANIJA</w:t>
      </w:r>
    </w:p>
    <w:p w14:paraId="22BC1721" w14:textId="77777777" w:rsidR="009D3AF7" w:rsidRPr="009D3AF7" w:rsidRDefault="009D3AF7" w:rsidP="009D3AF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D3AF7">
        <w:rPr>
          <w:rFonts w:ascii="Times New Roman" w:hAnsi="Times New Roman" w:cs="Times New Roman"/>
          <w:sz w:val="24"/>
          <w:szCs w:val="24"/>
        </w:rPr>
        <w:t xml:space="preserve">         OPĆINA VINICA</w:t>
      </w:r>
    </w:p>
    <w:bookmarkEnd w:id="0"/>
    <w:p w14:paraId="24D01525" w14:textId="6FF92C52" w:rsidR="009D3AF7" w:rsidRPr="009D3AF7" w:rsidRDefault="009D3AF7" w:rsidP="009D3AF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D3AF7">
        <w:rPr>
          <w:rFonts w:ascii="Times New Roman" w:hAnsi="Times New Roman" w:cs="Times New Roman"/>
          <w:sz w:val="24"/>
          <w:szCs w:val="24"/>
        </w:rPr>
        <w:t xml:space="preserve">        Mandatna komisija</w:t>
      </w:r>
    </w:p>
    <w:p w14:paraId="5DC80335" w14:textId="77777777" w:rsidR="009D3AF7" w:rsidRPr="009D3AF7" w:rsidRDefault="009D3AF7" w:rsidP="009D3AF7">
      <w:pPr>
        <w:rPr>
          <w:sz w:val="24"/>
          <w:szCs w:val="24"/>
          <w:lang w:val="hr-HR"/>
        </w:rPr>
      </w:pPr>
    </w:p>
    <w:p w14:paraId="5D2FEF21" w14:textId="1FFF54F0" w:rsidR="009D3AF7" w:rsidRPr="003F3118" w:rsidRDefault="009D3AF7" w:rsidP="009D3AF7">
      <w:pPr>
        <w:rPr>
          <w:sz w:val="24"/>
          <w:szCs w:val="24"/>
          <w:lang w:val="hr-HR"/>
        </w:rPr>
      </w:pPr>
      <w:r w:rsidRPr="003F3118">
        <w:rPr>
          <w:sz w:val="24"/>
          <w:szCs w:val="24"/>
          <w:lang w:val="hr-HR"/>
        </w:rPr>
        <w:t xml:space="preserve">KLASA: </w:t>
      </w:r>
      <w:r w:rsidR="00A70764">
        <w:rPr>
          <w:sz w:val="24"/>
          <w:szCs w:val="24"/>
          <w:lang w:val="hr-HR"/>
        </w:rPr>
        <w:t>02</w:t>
      </w:r>
      <w:r w:rsidR="00315935">
        <w:rPr>
          <w:sz w:val="24"/>
          <w:szCs w:val="24"/>
          <w:lang w:val="hr-HR"/>
        </w:rPr>
        <w:t>9-03/23-01/01</w:t>
      </w:r>
    </w:p>
    <w:p w14:paraId="12F5ADE4" w14:textId="303778F5" w:rsidR="009D3AF7" w:rsidRPr="003F3118" w:rsidRDefault="009D3AF7" w:rsidP="009D3AF7">
      <w:pPr>
        <w:rPr>
          <w:sz w:val="24"/>
          <w:szCs w:val="24"/>
          <w:lang w:val="hr-HR"/>
        </w:rPr>
      </w:pPr>
      <w:r w:rsidRPr="003F3118">
        <w:rPr>
          <w:sz w:val="24"/>
          <w:szCs w:val="24"/>
          <w:lang w:val="hr-HR"/>
        </w:rPr>
        <w:t xml:space="preserve">URBROJ: </w:t>
      </w:r>
      <w:r w:rsidR="00A70764">
        <w:rPr>
          <w:sz w:val="24"/>
          <w:szCs w:val="24"/>
          <w:lang w:val="hr-HR"/>
        </w:rPr>
        <w:t>2186-11-23-1</w:t>
      </w:r>
    </w:p>
    <w:p w14:paraId="761CC2B1" w14:textId="6F6581F0" w:rsidR="009D3AF7" w:rsidRPr="009D3AF7" w:rsidRDefault="009D3AF7" w:rsidP="009D3AF7">
      <w:pPr>
        <w:rPr>
          <w:sz w:val="24"/>
          <w:szCs w:val="24"/>
          <w:lang w:val="hr-HR"/>
        </w:rPr>
      </w:pPr>
      <w:r w:rsidRPr="009D3AF7">
        <w:rPr>
          <w:sz w:val="24"/>
          <w:szCs w:val="24"/>
          <w:lang w:val="hr-HR"/>
        </w:rPr>
        <w:t>Vinica, 13. rujna 2023.</w:t>
      </w:r>
    </w:p>
    <w:p w14:paraId="1C91735C" w14:textId="77777777" w:rsidR="00305ACE" w:rsidRDefault="00305ACE">
      <w:pPr>
        <w:rPr>
          <w:lang w:val="hr-HR"/>
        </w:rPr>
      </w:pPr>
    </w:p>
    <w:p w14:paraId="47A34BC5" w14:textId="77777777" w:rsidR="00647658" w:rsidRPr="009D3AF7" w:rsidRDefault="00647658">
      <w:pPr>
        <w:rPr>
          <w:lang w:val="hr-HR"/>
        </w:rPr>
      </w:pPr>
    </w:p>
    <w:p w14:paraId="4D86774F" w14:textId="77777777" w:rsidR="009D3AF7" w:rsidRPr="009D3AF7" w:rsidRDefault="009D3AF7" w:rsidP="009D3AF7">
      <w:pPr>
        <w:jc w:val="center"/>
        <w:rPr>
          <w:sz w:val="28"/>
          <w:szCs w:val="28"/>
          <w:lang w:val="hr-HR"/>
        </w:rPr>
      </w:pPr>
      <w:r w:rsidRPr="009D3AF7">
        <w:rPr>
          <w:sz w:val="28"/>
          <w:szCs w:val="28"/>
          <w:lang w:val="hr-HR"/>
        </w:rPr>
        <w:t xml:space="preserve">Izvješće mandatne komisije Općine Vinica o </w:t>
      </w:r>
    </w:p>
    <w:p w14:paraId="63E11048" w14:textId="1F09942E" w:rsidR="009D3AF7" w:rsidRDefault="009D3AF7" w:rsidP="009D3AF7">
      <w:pPr>
        <w:jc w:val="center"/>
        <w:rPr>
          <w:sz w:val="28"/>
          <w:szCs w:val="28"/>
          <w:lang w:val="hr-HR"/>
        </w:rPr>
      </w:pPr>
      <w:r w:rsidRPr="009D3AF7">
        <w:rPr>
          <w:sz w:val="28"/>
          <w:szCs w:val="28"/>
          <w:lang w:val="hr-HR"/>
        </w:rPr>
        <w:t>podnesenoj ostavci na vijećničku dužnost, te o zamjeni vijećnika</w:t>
      </w:r>
    </w:p>
    <w:p w14:paraId="0DC41AFC" w14:textId="77777777" w:rsidR="009D3AF7" w:rsidRDefault="009D3AF7" w:rsidP="009D3AF7">
      <w:pPr>
        <w:jc w:val="both"/>
        <w:rPr>
          <w:sz w:val="24"/>
          <w:szCs w:val="24"/>
          <w:lang w:val="hr-HR"/>
        </w:rPr>
      </w:pPr>
    </w:p>
    <w:p w14:paraId="11DE40CA" w14:textId="77777777" w:rsidR="009A353D" w:rsidRDefault="009A353D" w:rsidP="009D3AF7">
      <w:pPr>
        <w:jc w:val="both"/>
        <w:rPr>
          <w:sz w:val="24"/>
          <w:szCs w:val="24"/>
          <w:lang w:val="hr-HR"/>
        </w:rPr>
      </w:pPr>
    </w:p>
    <w:p w14:paraId="58345843" w14:textId="3E8C80BC" w:rsidR="009A353D" w:rsidRDefault="009A353D" w:rsidP="009D3AF7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9A353D">
        <w:rPr>
          <w:sz w:val="24"/>
          <w:szCs w:val="24"/>
          <w:lang w:val="hr-HR"/>
        </w:rPr>
        <w:t>Mandatna komisija Općinskog vijeća Općine Vinica je dana 21. kolovoza 2023. godine zaprimila obavijest vijećnika Matije Galović o podnošenju ostavke na mjestu člana predstavničkog tijela.</w:t>
      </w:r>
      <w:r>
        <w:rPr>
          <w:sz w:val="24"/>
          <w:szCs w:val="24"/>
          <w:lang w:val="hr-HR"/>
        </w:rPr>
        <w:t xml:space="preserve"> </w:t>
      </w:r>
      <w:r w:rsidRPr="009A353D">
        <w:rPr>
          <w:sz w:val="24"/>
          <w:szCs w:val="24"/>
          <w:lang w:val="hr-HR"/>
        </w:rPr>
        <w:t>Ostavka je ovjerena kod javnog bilježnika 21. kolovoza 2023. godine.</w:t>
      </w:r>
    </w:p>
    <w:p w14:paraId="12BBBA45" w14:textId="60EC667B" w:rsidR="009A353D" w:rsidRDefault="009A353D" w:rsidP="009D3AF7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Mandatna komisija utvrđuje da je Matija Galović obnašao dužnost kao zamjenik za vijećnicu Biserku Krajina.</w:t>
      </w:r>
    </w:p>
    <w:p w14:paraId="539DFEA6" w14:textId="20459789" w:rsidR="009A353D" w:rsidRDefault="009A353D" w:rsidP="009D3AF7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Vijećnica Biserka Krajina i dalje ima mandat u mirovanju.</w:t>
      </w:r>
    </w:p>
    <w:p w14:paraId="48CF151B" w14:textId="4B12433E" w:rsidR="009A353D" w:rsidRDefault="009A353D" w:rsidP="009D3AF7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Sukladno </w:t>
      </w:r>
      <w:r w:rsidR="00B474AE">
        <w:rPr>
          <w:sz w:val="24"/>
          <w:szCs w:val="24"/>
          <w:lang w:val="hr-HR"/>
        </w:rPr>
        <w:t xml:space="preserve">čl. 81. </w:t>
      </w:r>
      <w:r>
        <w:rPr>
          <w:sz w:val="24"/>
          <w:szCs w:val="24"/>
          <w:lang w:val="hr-HR"/>
        </w:rPr>
        <w:t>Zakonu o lokalnim izborima (Narodne novine br. )</w:t>
      </w:r>
      <w:r w:rsidR="00B474AE">
        <w:rPr>
          <w:sz w:val="24"/>
          <w:szCs w:val="24"/>
          <w:lang w:val="hr-HR"/>
        </w:rPr>
        <w:t xml:space="preserve">, Kandidacijska lista Hrvatske demokratske zajednice- HDZ, podnijela je pisani zahtjev </w:t>
      </w:r>
      <w:r w:rsidR="001C378E">
        <w:rPr>
          <w:sz w:val="24"/>
          <w:szCs w:val="24"/>
          <w:lang w:val="hr-HR"/>
        </w:rPr>
        <w:t xml:space="preserve">dana 06. rujna 2023. godine, </w:t>
      </w:r>
      <w:r w:rsidR="00B474AE">
        <w:rPr>
          <w:sz w:val="24"/>
          <w:szCs w:val="24"/>
          <w:lang w:val="hr-HR"/>
        </w:rPr>
        <w:t>da kao zamjenika odre</w:t>
      </w:r>
      <w:r w:rsidR="00346C8E">
        <w:rPr>
          <w:sz w:val="24"/>
          <w:szCs w:val="24"/>
          <w:lang w:val="hr-HR"/>
        </w:rPr>
        <w:t>đuju</w:t>
      </w:r>
      <w:r w:rsidR="00B474AE">
        <w:rPr>
          <w:sz w:val="24"/>
          <w:szCs w:val="24"/>
          <w:lang w:val="hr-HR"/>
        </w:rPr>
        <w:t xml:space="preserve"> neizabranog kandidata Marijana Mihalića.</w:t>
      </w:r>
    </w:p>
    <w:p w14:paraId="1A00186B" w14:textId="0156A0A0" w:rsidR="00B474AE" w:rsidRDefault="00B474AE" w:rsidP="009D3AF7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Mandatna komisija utvrđuje da mandat vijećniku Matiji Galoviću prestaje 21. kolovoza 2023. godine, te da vijećniku Marijanu Mihalić mandat počinje od </w:t>
      </w:r>
      <w:r w:rsidR="002D5CB3">
        <w:rPr>
          <w:sz w:val="24"/>
          <w:szCs w:val="24"/>
          <w:lang w:val="hr-HR"/>
        </w:rPr>
        <w:t>13</w:t>
      </w:r>
      <w:r>
        <w:rPr>
          <w:sz w:val="24"/>
          <w:szCs w:val="24"/>
          <w:lang w:val="hr-HR"/>
        </w:rPr>
        <w:t xml:space="preserve">. </w:t>
      </w:r>
      <w:r w:rsidR="002D5CB3">
        <w:rPr>
          <w:sz w:val="24"/>
          <w:szCs w:val="24"/>
          <w:lang w:val="hr-HR"/>
        </w:rPr>
        <w:t>rujna</w:t>
      </w:r>
      <w:r>
        <w:rPr>
          <w:sz w:val="24"/>
          <w:szCs w:val="24"/>
          <w:lang w:val="hr-HR"/>
        </w:rPr>
        <w:t xml:space="preserve"> 2023. godine.</w:t>
      </w:r>
    </w:p>
    <w:p w14:paraId="4DBE4988" w14:textId="26828E62" w:rsidR="00B474AE" w:rsidRDefault="00B474AE" w:rsidP="009D3AF7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Mandatna komisija predlaže Općinskom vijeću da ovo Izvješće primi na znanje.</w:t>
      </w:r>
    </w:p>
    <w:p w14:paraId="12CD38A8" w14:textId="77777777" w:rsidR="00076EEF" w:rsidRDefault="00076EEF" w:rsidP="00076EEF">
      <w:pPr>
        <w:jc w:val="both"/>
        <w:rPr>
          <w:sz w:val="24"/>
          <w:szCs w:val="24"/>
          <w:lang w:val="hr-HR"/>
        </w:rPr>
      </w:pPr>
    </w:p>
    <w:p w14:paraId="2151ABDA" w14:textId="77777777" w:rsidR="00076EEF" w:rsidRPr="00076EEF" w:rsidRDefault="00076EEF" w:rsidP="00076EEF">
      <w:pPr>
        <w:jc w:val="right"/>
        <w:rPr>
          <w:sz w:val="24"/>
          <w:szCs w:val="24"/>
          <w:lang w:val="hr-HR"/>
        </w:rPr>
      </w:pPr>
      <w:r w:rsidRPr="00076EEF">
        <w:rPr>
          <w:sz w:val="24"/>
          <w:szCs w:val="24"/>
          <w:lang w:val="hr-HR"/>
        </w:rPr>
        <w:t>Mandatna komisija</w:t>
      </w:r>
    </w:p>
    <w:p w14:paraId="553A9319" w14:textId="77777777" w:rsidR="00076EEF" w:rsidRPr="00076EEF" w:rsidRDefault="00076EEF" w:rsidP="00076EEF">
      <w:pPr>
        <w:jc w:val="right"/>
        <w:rPr>
          <w:sz w:val="24"/>
          <w:szCs w:val="24"/>
          <w:lang w:val="hr-HR"/>
        </w:rPr>
      </w:pPr>
      <w:r w:rsidRPr="00076EEF">
        <w:rPr>
          <w:sz w:val="24"/>
          <w:szCs w:val="24"/>
          <w:lang w:val="hr-HR"/>
        </w:rPr>
        <w:t xml:space="preserve">Predsjednik </w:t>
      </w:r>
    </w:p>
    <w:p w14:paraId="65BF4F8A" w14:textId="432A1C2B" w:rsidR="00076EEF" w:rsidRDefault="00076EEF" w:rsidP="00076EEF">
      <w:pPr>
        <w:jc w:val="right"/>
        <w:rPr>
          <w:sz w:val="24"/>
          <w:szCs w:val="24"/>
          <w:lang w:val="hr-HR"/>
        </w:rPr>
      </w:pPr>
      <w:r w:rsidRPr="00076EEF">
        <w:rPr>
          <w:sz w:val="24"/>
          <w:szCs w:val="24"/>
          <w:lang w:val="hr-HR"/>
        </w:rPr>
        <w:t>Krunoslav Kostanjevec, v.r.</w:t>
      </w:r>
    </w:p>
    <w:p w14:paraId="0425DE37" w14:textId="77777777" w:rsidR="00076EEF" w:rsidRDefault="00076EEF" w:rsidP="00076EEF">
      <w:pPr>
        <w:jc w:val="right"/>
        <w:rPr>
          <w:sz w:val="24"/>
          <w:szCs w:val="24"/>
          <w:lang w:val="hr-HR"/>
        </w:rPr>
      </w:pPr>
    </w:p>
    <w:p w14:paraId="656948F3" w14:textId="77777777" w:rsidR="00076EEF" w:rsidRDefault="00076EEF" w:rsidP="00076EEF">
      <w:pPr>
        <w:jc w:val="right"/>
        <w:rPr>
          <w:sz w:val="24"/>
          <w:szCs w:val="24"/>
          <w:lang w:val="hr-HR"/>
        </w:rPr>
      </w:pPr>
    </w:p>
    <w:p w14:paraId="1D15901E" w14:textId="77777777" w:rsidR="00346C8E" w:rsidRDefault="00346C8E" w:rsidP="00346C8E">
      <w:pPr>
        <w:jc w:val="right"/>
        <w:rPr>
          <w:b/>
          <w:bCs/>
          <w:sz w:val="24"/>
          <w:szCs w:val="24"/>
          <w:lang w:val="hr-HR"/>
        </w:rPr>
      </w:pPr>
    </w:p>
    <w:p w14:paraId="57A69955" w14:textId="77777777" w:rsidR="00346C8E" w:rsidRPr="00346C8E" w:rsidRDefault="00346C8E" w:rsidP="00346C8E">
      <w:pPr>
        <w:jc w:val="right"/>
        <w:rPr>
          <w:sz w:val="24"/>
          <w:szCs w:val="24"/>
          <w:lang w:val="hr-HR"/>
        </w:rPr>
      </w:pPr>
    </w:p>
    <w:sectPr w:rsidR="00346C8E" w:rsidRPr="00346C8E" w:rsidSect="00076EE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3DCC"/>
    <w:multiLevelType w:val="hybridMultilevel"/>
    <w:tmpl w:val="3E6C05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B4E1E"/>
    <w:multiLevelType w:val="hybridMultilevel"/>
    <w:tmpl w:val="0A70EF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026373">
    <w:abstractNumId w:val="0"/>
  </w:num>
  <w:num w:numId="2" w16cid:durableId="2038310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A3"/>
    <w:rsid w:val="00037EA3"/>
    <w:rsid w:val="00052F7B"/>
    <w:rsid w:val="00076EEF"/>
    <w:rsid w:val="001C378E"/>
    <w:rsid w:val="002D5CB3"/>
    <w:rsid w:val="00305ACE"/>
    <w:rsid w:val="00315935"/>
    <w:rsid w:val="00346C8E"/>
    <w:rsid w:val="003F3118"/>
    <w:rsid w:val="00647658"/>
    <w:rsid w:val="009A353D"/>
    <w:rsid w:val="009D3AF7"/>
    <w:rsid w:val="00A70764"/>
    <w:rsid w:val="00B474AE"/>
    <w:rsid w:val="00B950E5"/>
    <w:rsid w:val="00EB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34A67"/>
  <w15:chartTrackingRefBased/>
  <w15:docId w15:val="{392DDCEA-D74A-49CB-9E69-68E73506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A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D3AF7"/>
    <w:pPr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9A3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F65A5-416F-4762-8F3E-8F90B687C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Vinica</dc:creator>
  <cp:keywords/>
  <dc:description/>
  <cp:lastModifiedBy>Opcina Vinica</cp:lastModifiedBy>
  <cp:revision>2</cp:revision>
  <cp:lastPrinted>2023-09-11T08:38:00Z</cp:lastPrinted>
  <dcterms:created xsi:type="dcterms:W3CDTF">2023-09-14T06:28:00Z</dcterms:created>
  <dcterms:modified xsi:type="dcterms:W3CDTF">2023-09-14T06:28:00Z</dcterms:modified>
</cp:coreProperties>
</file>