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10" w:rsidRDefault="00684310">
      <w:pPr>
        <w:tabs>
          <w:tab w:val="left" w:pos="709"/>
          <w:tab w:val="left" w:pos="7088"/>
        </w:tabs>
      </w:pPr>
    </w:p>
    <w:p w:rsidR="003D4A88" w:rsidRDefault="003D4A88" w:rsidP="003D4A88">
      <w:pPr>
        <w:rPr>
          <w:color w:val="FF0000"/>
          <w:sz w:val="24"/>
          <w:lang w:val="en-GB"/>
        </w:rPr>
      </w:pPr>
      <w:r>
        <w:rPr>
          <w:i/>
          <w:color w:val="FF0000"/>
        </w:rPr>
        <w:t xml:space="preserve">                  </w:t>
      </w:r>
      <w:r>
        <w:object w:dxaOrig="70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7.4pt" o:ole="">
            <v:imagedata r:id="rId9" o:title=""/>
          </v:shape>
          <o:OLEObject Type="Embed" ProgID="MSDraw" ShapeID="_x0000_i1025" DrawAspect="Content" ObjectID="_1675152628" r:id="rId10"/>
        </w:object>
      </w:r>
    </w:p>
    <w:p w:rsidR="003D4A88" w:rsidRPr="005C5C85" w:rsidRDefault="003D4A88" w:rsidP="003D4A88">
      <w:pPr>
        <w:rPr>
          <w:b/>
          <w:color w:val="000000"/>
          <w:szCs w:val="22"/>
        </w:rPr>
      </w:pPr>
      <w:r>
        <w:t xml:space="preserve">   </w:t>
      </w:r>
      <w:r>
        <w:rPr>
          <w:color w:val="000080"/>
        </w:rPr>
        <w:t xml:space="preserve"> </w:t>
      </w:r>
      <w:r w:rsidRPr="005C5C85">
        <w:rPr>
          <w:b/>
          <w:color w:val="000000"/>
          <w:szCs w:val="22"/>
        </w:rPr>
        <w:t>REPUBLIKA HRVATSKA</w:t>
      </w:r>
    </w:p>
    <w:p w:rsidR="003D4A88" w:rsidRPr="005C5C85" w:rsidRDefault="003D4A88" w:rsidP="003D4A88">
      <w:pPr>
        <w:rPr>
          <w:b/>
          <w:color w:val="000000"/>
          <w:szCs w:val="22"/>
        </w:rPr>
      </w:pPr>
      <w:r w:rsidRPr="005C5C85">
        <w:rPr>
          <w:b/>
          <w:color w:val="000000"/>
          <w:szCs w:val="22"/>
        </w:rPr>
        <w:t xml:space="preserve">  VARAŽDINSKA ŽUPANIJA</w:t>
      </w:r>
    </w:p>
    <w:p w:rsidR="003D4A88" w:rsidRPr="005C5C85" w:rsidRDefault="003D4A88" w:rsidP="003D4A88">
      <w:pPr>
        <w:rPr>
          <w:b/>
          <w:color w:val="000000"/>
          <w:szCs w:val="22"/>
        </w:rPr>
      </w:pPr>
      <w:r w:rsidRPr="005C5C85">
        <w:rPr>
          <w:b/>
          <w:color w:val="000000"/>
          <w:szCs w:val="22"/>
        </w:rPr>
        <w:t xml:space="preserve">           OPĆINA VINICA</w:t>
      </w:r>
    </w:p>
    <w:p w:rsidR="003D4A88" w:rsidRPr="005C5C85" w:rsidRDefault="003D4A88" w:rsidP="003D4A88">
      <w:pPr>
        <w:rPr>
          <w:b/>
          <w:color w:val="000000"/>
          <w:szCs w:val="22"/>
        </w:rPr>
      </w:pPr>
      <w:r w:rsidRPr="005C5C85">
        <w:rPr>
          <w:b/>
          <w:color w:val="000000"/>
          <w:szCs w:val="22"/>
        </w:rPr>
        <w:t xml:space="preserve">             Općinsko vijeće  </w:t>
      </w:r>
    </w:p>
    <w:p w:rsidR="003D4A88" w:rsidRPr="005824BA" w:rsidRDefault="003D4A88" w:rsidP="003D4A88">
      <w:pPr>
        <w:rPr>
          <w:color w:val="000000"/>
        </w:rPr>
      </w:pPr>
      <w:r>
        <w:rPr>
          <w:b/>
          <w:color w:val="000000"/>
          <w:sz w:val="24"/>
        </w:rPr>
        <w:t xml:space="preserve">     </w:t>
      </w:r>
      <w:r w:rsidR="006C0B01">
        <w:rPr>
          <w:color w:val="000000"/>
        </w:rPr>
        <w:t>Klasa:003-05/21</w:t>
      </w:r>
      <w:r w:rsidRPr="005824BA">
        <w:rPr>
          <w:color w:val="000000"/>
        </w:rPr>
        <w:t>-01/</w:t>
      </w:r>
      <w:r w:rsidR="000D1AF5">
        <w:rPr>
          <w:color w:val="000000"/>
        </w:rPr>
        <w:t>03</w:t>
      </w:r>
    </w:p>
    <w:p w:rsidR="003D4A88" w:rsidRPr="005824BA" w:rsidRDefault="003D4A88" w:rsidP="003D4A88">
      <w:pPr>
        <w:rPr>
          <w:color w:val="000000"/>
        </w:rPr>
      </w:pPr>
      <w:r>
        <w:rPr>
          <w:color w:val="000000"/>
        </w:rPr>
        <w:t xml:space="preserve">     </w:t>
      </w:r>
      <w:proofErr w:type="spellStart"/>
      <w:r w:rsidR="006C0B01">
        <w:rPr>
          <w:color w:val="000000"/>
        </w:rPr>
        <w:t>Urbroj</w:t>
      </w:r>
      <w:proofErr w:type="spellEnd"/>
      <w:r w:rsidR="006C0B01">
        <w:rPr>
          <w:color w:val="000000"/>
        </w:rPr>
        <w:t>:2186/011-01-21</w:t>
      </w:r>
      <w:r w:rsidRPr="005824BA">
        <w:rPr>
          <w:color w:val="000000"/>
        </w:rPr>
        <w:t>-1</w:t>
      </w:r>
    </w:p>
    <w:p w:rsidR="003D4A88" w:rsidRDefault="00441E0E" w:rsidP="003D4A88">
      <w:pPr>
        <w:rPr>
          <w:color w:val="000000"/>
        </w:rPr>
      </w:pPr>
      <w:r>
        <w:rPr>
          <w:color w:val="000000"/>
        </w:rPr>
        <w:t xml:space="preserve">     </w:t>
      </w:r>
      <w:r w:rsidR="000D1AF5">
        <w:rPr>
          <w:color w:val="000000"/>
        </w:rPr>
        <w:t xml:space="preserve">Vinica,  05.veljače </w:t>
      </w:r>
      <w:r w:rsidR="006C0B01">
        <w:rPr>
          <w:color w:val="000000"/>
        </w:rPr>
        <w:t>2021</w:t>
      </w:r>
      <w:r w:rsidR="003D4A88" w:rsidRPr="005824BA">
        <w:rPr>
          <w:color w:val="000000"/>
        </w:rPr>
        <w:t>.</w:t>
      </w:r>
    </w:p>
    <w:p w:rsidR="00E66D80" w:rsidRDefault="00E66D80">
      <w:pPr>
        <w:tabs>
          <w:tab w:val="left" w:pos="709"/>
          <w:tab w:val="left" w:pos="7088"/>
        </w:tabs>
      </w:pPr>
    </w:p>
    <w:p w:rsidR="00E66D80" w:rsidRDefault="00E66D80">
      <w:pPr>
        <w:tabs>
          <w:tab w:val="left" w:pos="709"/>
          <w:tab w:val="left" w:pos="7088"/>
        </w:tabs>
      </w:pPr>
    </w:p>
    <w:p w:rsidR="00684310" w:rsidRPr="008E7378" w:rsidRDefault="00684310">
      <w:pPr>
        <w:tabs>
          <w:tab w:val="left" w:pos="709"/>
          <w:tab w:val="left" w:pos="7088"/>
        </w:tabs>
      </w:pPr>
      <w:r w:rsidRPr="008E7378">
        <w:t>Na temelju članka 35. Zakona o lokalnoj i područnoj (regionalnoj) samoupravi (</w:t>
      </w:r>
      <w:r w:rsidR="002A555A" w:rsidRPr="008E7378">
        <w:t>"</w:t>
      </w:r>
      <w:r w:rsidRPr="008E7378">
        <w:t>Narodne novine</w:t>
      </w:r>
      <w:r w:rsidR="002A555A" w:rsidRPr="008E7378">
        <w:t>",</w:t>
      </w:r>
      <w:r w:rsidRPr="008E7378">
        <w:t xml:space="preserve"> br.</w:t>
      </w:r>
      <w:r w:rsidR="002855C1" w:rsidRPr="008E7378">
        <w:t xml:space="preserve"> 33/01, 60/01, 129/05, 109/07, 125/08, 36/09, 36/09, 150/11, 144/12, 19/13, 137/15, 123/17</w:t>
      </w:r>
      <w:r w:rsidR="00FA1848" w:rsidRPr="008E7378">
        <w:t>, 98/19</w:t>
      </w:r>
      <w:r w:rsidR="006C0B01" w:rsidRPr="008E7378">
        <w:t xml:space="preserve">. i 144/20.) </w:t>
      </w:r>
      <w:r w:rsidR="002855C1" w:rsidRPr="008E7378">
        <w:t xml:space="preserve"> </w:t>
      </w:r>
      <w:r w:rsidR="00481575" w:rsidRPr="008E7378">
        <w:t xml:space="preserve"> </w:t>
      </w:r>
      <w:r w:rsidRPr="008E7378">
        <w:t xml:space="preserve">i članka </w:t>
      </w:r>
      <w:r w:rsidR="003D4A88" w:rsidRPr="008E7378">
        <w:t xml:space="preserve"> 30. </w:t>
      </w:r>
      <w:r w:rsidRPr="008E7378">
        <w:t xml:space="preserve">Statuta Općine </w:t>
      </w:r>
      <w:r w:rsidR="003D4A88" w:rsidRPr="008E7378">
        <w:t>Vinica</w:t>
      </w:r>
      <w:r w:rsidRPr="008E7378">
        <w:t xml:space="preserve"> (</w:t>
      </w:r>
      <w:r w:rsidR="003D4A88" w:rsidRPr="008E7378">
        <w:t>"Službeni vjesnik Varaždinske županije“ broj 27/09., 45/09., 11/13., 60/13. i 15/18.)</w:t>
      </w:r>
      <w:r w:rsidR="002A555A" w:rsidRPr="008E7378">
        <w:t>,</w:t>
      </w:r>
      <w:r w:rsidRPr="008E7378">
        <w:t xml:space="preserve"> Općinsko vijeće Općine </w:t>
      </w:r>
      <w:r w:rsidR="003D4A88" w:rsidRPr="008E7378">
        <w:t xml:space="preserve"> Vinica</w:t>
      </w:r>
      <w:r w:rsidR="000D1AF5">
        <w:t xml:space="preserve"> na sjednici održanoj  05. veljače </w:t>
      </w:r>
      <w:r w:rsidR="00441E0E" w:rsidRPr="008E7378">
        <w:t xml:space="preserve"> </w:t>
      </w:r>
      <w:r w:rsidRPr="008E7378">
        <w:t>20</w:t>
      </w:r>
      <w:r w:rsidR="006C0B01" w:rsidRPr="008E7378">
        <w:t>21</w:t>
      </w:r>
      <w:r w:rsidRPr="008E7378">
        <w:t>.</w:t>
      </w:r>
      <w:r w:rsidR="002A555A" w:rsidRPr="008E7378">
        <w:t xml:space="preserve"> donijelo je</w:t>
      </w:r>
    </w:p>
    <w:p w:rsidR="00684310" w:rsidRPr="008E7378" w:rsidRDefault="00684310">
      <w:pPr>
        <w:tabs>
          <w:tab w:val="left" w:pos="709"/>
          <w:tab w:val="left" w:pos="7088"/>
        </w:tabs>
      </w:pPr>
    </w:p>
    <w:p w:rsidR="002855C1" w:rsidRPr="008E7378" w:rsidRDefault="002855C1">
      <w:pPr>
        <w:pStyle w:val="Naslov1"/>
      </w:pPr>
    </w:p>
    <w:p w:rsidR="00684310" w:rsidRPr="008E7378" w:rsidRDefault="00FA1848">
      <w:pPr>
        <w:pStyle w:val="Naslov1"/>
      </w:pPr>
      <w:r w:rsidRPr="008E7378">
        <w:t xml:space="preserve">     </w:t>
      </w:r>
      <w:r w:rsidR="006C1D15" w:rsidRPr="008E7378">
        <w:t>IZMJENE I DOPUNE</w:t>
      </w:r>
      <w:r w:rsidRPr="008E7378">
        <w:t xml:space="preserve"> </w:t>
      </w:r>
      <w:r w:rsidR="00684310" w:rsidRPr="008E7378">
        <w:t>STATUT</w:t>
      </w:r>
      <w:r w:rsidR="006C1D15" w:rsidRPr="008E7378">
        <w:t>A</w:t>
      </w:r>
      <w:r w:rsidR="00684310" w:rsidRPr="008E7378">
        <w:t xml:space="preserve"> OPĆINE </w:t>
      </w:r>
      <w:r w:rsidR="003D4A88" w:rsidRPr="008E7378">
        <w:t>VINICA</w:t>
      </w:r>
    </w:p>
    <w:p w:rsidR="00684310" w:rsidRPr="008E7378" w:rsidRDefault="00684310"/>
    <w:p w:rsidR="00684310" w:rsidRPr="008E7378" w:rsidRDefault="00684310">
      <w:pPr>
        <w:jc w:val="center"/>
        <w:rPr>
          <w:szCs w:val="22"/>
        </w:rPr>
      </w:pPr>
      <w:r w:rsidRPr="008E7378">
        <w:rPr>
          <w:szCs w:val="22"/>
        </w:rPr>
        <w:t>Članak  1.</w:t>
      </w:r>
    </w:p>
    <w:p w:rsidR="00C911D0" w:rsidRPr="008E7378" w:rsidRDefault="00C911D0" w:rsidP="00C911D0">
      <w:pPr>
        <w:rPr>
          <w:szCs w:val="22"/>
        </w:rPr>
      </w:pPr>
    </w:p>
    <w:p w:rsidR="00C911D0" w:rsidRPr="008E7378" w:rsidRDefault="00C911D0" w:rsidP="00C911D0">
      <w:pPr>
        <w:rPr>
          <w:szCs w:val="22"/>
        </w:rPr>
      </w:pPr>
      <w:r w:rsidRPr="008E7378">
        <w:rPr>
          <w:szCs w:val="22"/>
        </w:rPr>
        <w:t xml:space="preserve">Članak 18. </w:t>
      </w:r>
      <w:r w:rsidR="008E7378" w:rsidRPr="008E7378">
        <w:rPr>
          <w:szCs w:val="22"/>
        </w:rPr>
        <w:t xml:space="preserve">Statuta Općine Vinica („Službeni vjesnik Varaždinske županije“ broj 30/20.)  </w:t>
      </w:r>
      <w:r w:rsidRPr="008E7378">
        <w:rPr>
          <w:szCs w:val="22"/>
        </w:rPr>
        <w:t>mijenja se i glasi :</w:t>
      </w:r>
    </w:p>
    <w:p w:rsidR="00316C09" w:rsidRPr="008E7378" w:rsidRDefault="00316C09" w:rsidP="00C911D0">
      <w:pPr>
        <w:rPr>
          <w:szCs w:val="22"/>
        </w:rPr>
      </w:pPr>
    </w:p>
    <w:p w:rsidR="00316C09" w:rsidRPr="008E7378" w:rsidRDefault="008E7378" w:rsidP="00C911D0">
      <w:pPr>
        <w:rPr>
          <w:i/>
          <w:szCs w:val="22"/>
        </w:rPr>
      </w:pPr>
      <w:r w:rsidRPr="008E7378">
        <w:rPr>
          <w:i/>
          <w:szCs w:val="22"/>
        </w:rPr>
        <w:t>„</w:t>
      </w:r>
      <w:r w:rsidR="00316C09" w:rsidRPr="008E7378">
        <w:rPr>
          <w:i/>
          <w:szCs w:val="22"/>
        </w:rPr>
        <w:t>Građani mogu neposredno sudjelovati u odlučivanju o lokalnim poslovima putem  referenduma i  zbora građana, u sk</w:t>
      </w:r>
      <w:r w:rsidRPr="008E7378">
        <w:rPr>
          <w:i/>
          <w:szCs w:val="22"/>
        </w:rPr>
        <w:t>ladu sa zakonom i ovim Statutom.“</w:t>
      </w:r>
      <w:r w:rsidR="00316C09" w:rsidRPr="008E7378">
        <w:rPr>
          <w:i/>
          <w:szCs w:val="22"/>
        </w:rPr>
        <w:t xml:space="preserve">                                                                                                                       </w:t>
      </w:r>
    </w:p>
    <w:p w:rsidR="00C911D0" w:rsidRPr="008E7378" w:rsidRDefault="00C911D0" w:rsidP="00C911D0">
      <w:pPr>
        <w:rPr>
          <w:szCs w:val="22"/>
        </w:rPr>
      </w:pPr>
    </w:p>
    <w:p w:rsidR="00C911D0" w:rsidRPr="008E7378" w:rsidRDefault="008E7378" w:rsidP="00E16AA1">
      <w:pPr>
        <w:jc w:val="center"/>
        <w:rPr>
          <w:szCs w:val="22"/>
        </w:rPr>
      </w:pPr>
      <w:r w:rsidRPr="008E7378">
        <w:rPr>
          <w:szCs w:val="22"/>
        </w:rPr>
        <w:t>Članak 2</w:t>
      </w:r>
      <w:r w:rsidR="00E16AA1" w:rsidRPr="008E7378">
        <w:rPr>
          <w:szCs w:val="22"/>
        </w:rPr>
        <w:t>.</w:t>
      </w:r>
    </w:p>
    <w:p w:rsidR="00E16AA1" w:rsidRPr="008E7378" w:rsidRDefault="00E16AA1" w:rsidP="00E16AA1">
      <w:pPr>
        <w:jc w:val="center"/>
        <w:rPr>
          <w:szCs w:val="22"/>
        </w:rPr>
      </w:pPr>
    </w:p>
    <w:p w:rsidR="00C911D0" w:rsidRPr="008E7378" w:rsidRDefault="00E16AA1" w:rsidP="00C911D0">
      <w:pPr>
        <w:rPr>
          <w:szCs w:val="22"/>
        </w:rPr>
      </w:pPr>
      <w:r w:rsidRPr="008E7378">
        <w:rPr>
          <w:szCs w:val="22"/>
        </w:rPr>
        <w:t>Članak</w:t>
      </w:r>
      <w:r w:rsidR="00C911D0" w:rsidRPr="008E7378">
        <w:rPr>
          <w:szCs w:val="22"/>
        </w:rPr>
        <w:t xml:space="preserve"> 19</w:t>
      </w:r>
      <w:r w:rsidR="00316C09" w:rsidRPr="008E7378">
        <w:rPr>
          <w:szCs w:val="22"/>
        </w:rPr>
        <w:t>.</w:t>
      </w:r>
      <w:r w:rsidR="00C911D0" w:rsidRPr="008E7378">
        <w:rPr>
          <w:szCs w:val="22"/>
        </w:rPr>
        <w:t xml:space="preserve"> mijenja se i glasi:</w:t>
      </w:r>
    </w:p>
    <w:p w:rsidR="00C911D0" w:rsidRPr="008E7378" w:rsidRDefault="00C911D0" w:rsidP="006C5E5F">
      <w:pPr>
        <w:pStyle w:val="Bezproreda"/>
        <w:rPr>
          <w:rFonts w:ascii="Times New Roman" w:hAnsi="Times New Roman"/>
          <w:i/>
        </w:rPr>
      </w:pPr>
      <w:r w:rsidRPr="008E7378">
        <w:rPr>
          <w:rFonts w:ascii="Times New Roman" w:hAnsi="Times New Roman"/>
          <w:i/>
        </w:rPr>
        <w:t>„Referendum se može raspisati radi odlučivanja o prijedlogu za promjenu Statuta, o prijedlogu općeg akta ili drugog pitanja iz djelokruga Općinskog vijeća kao i o drugim pitanjima određenim zakonom i ovim Statutom.</w:t>
      </w:r>
    </w:p>
    <w:p w:rsidR="00C911D0" w:rsidRPr="008E7378" w:rsidRDefault="00C911D0" w:rsidP="006C5E5F">
      <w:pPr>
        <w:pStyle w:val="Bezproreda"/>
        <w:rPr>
          <w:rFonts w:ascii="Times New Roman" w:hAnsi="Times New Roman"/>
          <w:i/>
        </w:rPr>
      </w:pPr>
      <w:r w:rsidRPr="008E7378">
        <w:rPr>
          <w:rFonts w:ascii="Times New Roman" w:hAnsi="Times New Roman"/>
          <w:i/>
        </w:rPr>
        <w:t>Na postupak provođenja referenduma odgovarajuće se primjenjuju odredbe zakona kojim se uređuje provedba referenduma.</w:t>
      </w:r>
    </w:p>
    <w:p w:rsidR="00E16AA1" w:rsidRPr="006C5E5F" w:rsidRDefault="00C911D0" w:rsidP="006C5E5F">
      <w:pPr>
        <w:pStyle w:val="Bezproreda"/>
        <w:rPr>
          <w:rFonts w:ascii="Times New Roman" w:hAnsi="Times New Roman"/>
          <w:i/>
        </w:rPr>
      </w:pPr>
      <w:r w:rsidRPr="008E7378">
        <w:rPr>
          <w:rFonts w:ascii="Times New Roman" w:hAnsi="Times New Roman"/>
          <w:i/>
        </w:rPr>
        <w:t>Na odluke donesene u svezi s referendumom i na referendumu primjenjuju se odredbe članaka od 79. do 82. Zakona o lokalnoj i područnoj (regionalnoj) samoupravi ("Narodne novine" broj 33/01, 60/01, 129/05, 109/07, 125/08, 36/09, 150/11, 144/12. i 19/13. – pročišćeni tekst, 137/15, 123/17, 98/19. i 144</w:t>
      </w:r>
      <w:r w:rsidR="008E7378" w:rsidRPr="008E7378">
        <w:rPr>
          <w:rFonts w:ascii="Times New Roman" w:hAnsi="Times New Roman"/>
          <w:i/>
        </w:rPr>
        <w:t>/20) (u daljnjem tekstu: Zakon)</w:t>
      </w:r>
      <w:r w:rsidRPr="008E7378">
        <w:rPr>
          <w:rFonts w:ascii="Times New Roman" w:hAnsi="Times New Roman"/>
          <w:i/>
        </w:rPr>
        <w:t>.</w:t>
      </w:r>
    </w:p>
    <w:p w:rsidR="00316C09" w:rsidRPr="008E7378" w:rsidRDefault="00316C09" w:rsidP="006C5E5F">
      <w:pPr>
        <w:jc w:val="left"/>
        <w:rPr>
          <w:bCs/>
          <w:i/>
          <w:szCs w:val="22"/>
        </w:rPr>
      </w:pPr>
      <w:r w:rsidRPr="008E7378">
        <w:rPr>
          <w:bCs/>
          <w:i/>
          <w:szCs w:val="22"/>
        </w:rPr>
        <w:t>Na temelju odredaba zakona i sta</w:t>
      </w:r>
      <w:r w:rsidR="006D1C29">
        <w:rPr>
          <w:bCs/>
          <w:i/>
          <w:szCs w:val="22"/>
        </w:rPr>
        <w:t>t</w:t>
      </w:r>
      <w:r w:rsidRPr="008E7378">
        <w:rPr>
          <w:bCs/>
          <w:i/>
          <w:szCs w:val="22"/>
        </w:rPr>
        <w:t>uta jedinica lokalne sam</w:t>
      </w:r>
      <w:r w:rsidR="006D1C29">
        <w:rPr>
          <w:bCs/>
          <w:i/>
          <w:szCs w:val="22"/>
        </w:rPr>
        <w:t>ouprave raspisivanje referendum</w:t>
      </w:r>
      <w:r w:rsidRPr="008E7378">
        <w:rPr>
          <w:bCs/>
          <w:i/>
          <w:szCs w:val="22"/>
        </w:rPr>
        <w:t xml:space="preserve"> može predložiti najmanje jedna trećina članova Općinskog vijeća, općinski načelnik, 20 % ukupnog broja birača u jedinici za koju se traži </w:t>
      </w:r>
      <w:r w:rsidR="00126D06" w:rsidRPr="008E7378">
        <w:rPr>
          <w:bCs/>
          <w:i/>
          <w:szCs w:val="22"/>
        </w:rPr>
        <w:t>raspisivanje refere</w:t>
      </w:r>
      <w:r w:rsidR="006D1C29">
        <w:rPr>
          <w:bCs/>
          <w:i/>
          <w:szCs w:val="22"/>
        </w:rPr>
        <w:t>nduma te većina vijeć</w:t>
      </w:r>
      <w:r w:rsidR="00126D06" w:rsidRPr="008E7378">
        <w:rPr>
          <w:bCs/>
          <w:i/>
          <w:szCs w:val="22"/>
        </w:rPr>
        <w:t>a  mjesnih odbora na području općine.</w:t>
      </w:r>
    </w:p>
    <w:p w:rsidR="00126D06" w:rsidRDefault="00C44C32" w:rsidP="006C5E5F">
      <w:pPr>
        <w:jc w:val="left"/>
        <w:rPr>
          <w:bCs/>
          <w:i/>
          <w:szCs w:val="22"/>
        </w:rPr>
      </w:pPr>
      <w:r>
        <w:rPr>
          <w:bCs/>
          <w:i/>
          <w:szCs w:val="22"/>
        </w:rPr>
        <w:t xml:space="preserve"> </w:t>
      </w:r>
      <w:r w:rsidR="00126D06" w:rsidRPr="008E7378">
        <w:rPr>
          <w:bCs/>
          <w:i/>
          <w:szCs w:val="22"/>
        </w:rPr>
        <w:t>Ako je raspisivanje referenduma  predložila najmanje jedna trećina članova općinskog vijeća odnosno ako je raspisivanje referenduma predložio općinski načelnik te ako je raspisivanje predložila većina vijeća mjesnih odbora, općinsko vij</w:t>
      </w:r>
      <w:r w:rsidR="006D1C29">
        <w:rPr>
          <w:bCs/>
          <w:i/>
          <w:szCs w:val="22"/>
        </w:rPr>
        <w:t>eće dužno se  izjasniti o podnes</w:t>
      </w:r>
      <w:r w:rsidR="00126D06" w:rsidRPr="008E7378">
        <w:rPr>
          <w:bCs/>
          <w:i/>
          <w:szCs w:val="22"/>
        </w:rPr>
        <w:t>enom prijedlogu te ako prijedlog prihvati, donijeti odluku o raspisivanju referenduma  u roku od 30 dana od zaprimanja prijedloga.</w:t>
      </w:r>
      <w:r w:rsidR="006D1C29">
        <w:rPr>
          <w:bCs/>
          <w:i/>
          <w:szCs w:val="22"/>
        </w:rPr>
        <w:t xml:space="preserve"> </w:t>
      </w:r>
      <w:r w:rsidR="00126D06" w:rsidRPr="008E7378">
        <w:rPr>
          <w:bCs/>
          <w:i/>
          <w:szCs w:val="22"/>
        </w:rPr>
        <w:t>Odluka o raspisivanju referenduma donosi se većinom glasova  svih članova općinskog vijeća.</w:t>
      </w:r>
      <w:r w:rsidR="008E7378" w:rsidRPr="008E7378">
        <w:rPr>
          <w:bCs/>
          <w:i/>
          <w:szCs w:val="22"/>
        </w:rPr>
        <w:t>“</w:t>
      </w:r>
    </w:p>
    <w:p w:rsidR="006C5E5F" w:rsidRPr="008E7378" w:rsidRDefault="006C5E5F" w:rsidP="006C5E5F">
      <w:pPr>
        <w:jc w:val="left"/>
        <w:rPr>
          <w:bCs/>
          <w:i/>
          <w:szCs w:val="22"/>
        </w:rPr>
      </w:pPr>
    </w:p>
    <w:p w:rsidR="00E16AA1" w:rsidRPr="008E7378" w:rsidRDefault="008E7378" w:rsidP="008E7378">
      <w:pPr>
        <w:jc w:val="center"/>
        <w:rPr>
          <w:bCs/>
          <w:szCs w:val="22"/>
        </w:rPr>
      </w:pPr>
      <w:r w:rsidRPr="008E7378">
        <w:rPr>
          <w:bCs/>
          <w:szCs w:val="22"/>
        </w:rPr>
        <w:t xml:space="preserve">Članak </w:t>
      </w:r>
      <w:r w:rsidR="006C5E5F">
        <w:rPr>
          <w:bCs/>
          <w:szCs w:val="22"/>
        </w:rPr>
        <w:t>3</w:t>
      </w:r>
      <w:r w:rsidR="001236EB" w:rsidRPr="008E7378">
        <w:rPr>
          <w:bCs/>
          <w:szCs w:val="22"/>
        </w:rPr>
        <w:t>.</w:t>
      </w:r>
    </w:p>
    <w:p w:rsidR="00E16AA1" w:rsidRPr="008E7378" w:rsidRDefault="00E16AA1" w:rsidP="00316C09">
      <w:pPr>
        <w:jc w:val="left"/>
        <w:rPr>
          <w:bCs/>
          <w:szCs w:val="22"/>
        </w:rPr>
      </w:pPr>
    </w:p>
    <w:p w:rsidR="00E16AA1" w:rsidRPr="008E7378" w:rsidRDefault="00E16AA1" w:rsidP="00316C09">
      <w:pPr>
        <w:jc w:val="left"/>
        <w:rPr>
          <w:bCs/>
          <w:szCs w:val="22"/>
        </w:rPr>
      </w:pPr>
      <w:r w:rsidRPr="008E7378">
        <w:rPr>
          <w:bCs/>
          <w:szCs w:val="22"/>
        </w:rPr>
        <w:t>Članak  21</w:t>
      </w:r>
      <w:r w:rsidR="00C44C32">
        <w:rPr>
          <w:bCs/>
          <w:szCs w:val="22"/>
        </w:rPr>
        <w:t>.</w:t>
      </w:r>
      <w:r w:rsidRPr="008E7378">
        <w:rPr>
          <w:bCs/>
          <w:szCs w:val="22"/>
        </w:rPr>
        <w:t xml:space="preserve"> mijenja se i glasi :</w:t>
      </w:r>
    </w:p>
    <w:p w:rsidR="00126D06" w:rsidRPr="008E7378" w:rsidRDefault="008E7378" w:rsidP="00316C09">
      <w:pPr>
        <w:jc w:val="left"/>
        <w:rPr>
          <w:bCs/>
          <w:i/>
          <w:szCs w:val="22"/>
        </w:rPr>
      </w:pPr>
      <w:r w:rsidRPr="008E7378">
        <w:rPr>
          <w:bCs/>
          <w:i/>
          <w:szCs w:val="22"/>
        </w:rPr>
        <w:t>„</w:t>
      </w:r>
      <w:r w:rsidR="00126D06" w:rsidRPr="008E7378">
        <w:rPr>
          <w:bCs/>
          <w:i/>
          <w:szCs w:val="22"/>
        </w:rPr>
        <w:t xml:space="preserve">Ako je raspisivanje referenduma predložilo 20 %  od ukupnog broja birača u jedinici, predsjednik općinskog vijeća  dužan je </w:t>
      </w:r>
      <w:r w:rsidR="00F8452A" w:rsidRPr="008E7378">
        <w:rPr>
          <w:bCs/>
          <w:i/>
          <w:szCs w:val="22"/>
        </w:rPr>
        <w:t>u roku od 30 dan</w:t>
      </w:r>
      <w:r w:rsidRPr="008E7378">
        <w:rPr>
          <w:bCs/>
          <w:i/>
          <w:szCs w:val="22"/>
        </w:rPr>
        <w:t xml:space="preserve">a od dana zaprimanja prijedloga, </w:t>
      </w:r>
      <w:r w:rsidR="00126D06" w:rsidRPr="008E7378">
        <w:rPr>
          <w:bCs/>
          <w:i/>
          <w:szCs w:val="22"/>
        </w:rPr>
        <w:lastRenderedPageBreak/>
        <w:t xml:space="preserve">dostaviti  zaprimljeni prijedlog tijelu državne uprave nadležnom za lokalnu i područnu (regionalnu) samoupravu </w:t>
      </w:r>
      <w:r w:rsidR="00F8452A" w:rsidRPr="008E7378">
        <w:rPr>
          <w:bCs/>
          <w:i/>
          <w:szCs w:val="22"/>
        </w:rPr>
        <w:t xml:space="preserve"> koje će  u roku od 60 dana od dostave  utvrditi ispravnost podnesenog prijedloga, odnosno utvrditi je li prijedlog podnesen od pot</w:t>
      </w:r>
      <w:r w:rsidRPr="008E7378">
        <w:rPr>
          <w:bCs/>
          <w:i/>
          <w:szCs w:val="22"/>
        </w:rPr>
        <w:t>r</w:t>
      </w:r>
      <w:r w:rsidR="00F8452A" w:rsidRPr="008E7378">
        <w:rPr>
          <w:bCs/>
          <w:i/>
          <w:szCs w:val="22"/>
        </w:rPr>
        <w:t>ebnog broja birača u općini i je li refe</w:t>
      </w:r>
      <w:r w:rsidRPr="008E7378">
        <w:rPr>
          <w:bCs/>
          <w:i/>
          <w:szCs w:val="22"/>
        </w:rPr>
        <w:t>rendumsko pitanje sukladno odre</w:t>
      </w:r>
      <w:r w:rsidR="00F8452A" w:rsidRPr="008E7378">
        <w:rPr>
          <w:bCs/>
          <w:i/>
          <w:szCs w:val="22"/>
        </w:rPr>
        <w:t>dbama  Zakona  te odluku o utvrđe</w:t>
      </w:r>
      <w:r w:rsidRPr="008E7378">
        <w:rPr>
          <w:bCs/>
          <w:i/>
          <w:szCs w:val="22"/>
        </w:rPr>
        <w:t>nom dostaviti Općinskom vijeću.“</w:t>
      </w:r>
    </w:p>
    <w:p w:rsidR="00F8452A" w:rsidRPr="008E7378" w:rsidRDefault="006C5E5F" w:rsidP="00316C09">
      <w:pPr>
        <w:jc w:val="left"/>
        <w:rPr>
          <w:bCs/>
          <w:i/>
          <w:szCs w:val="22"/>
        </w:rPr>
      </w:pPr>
      <w:r w:rsidRPr="008E7378">
        <w:rPr>
          <w:bCs/>
          <w:i/>
          <w:szCs w:val="22"/>
        </w:rPr>
        <w:t xml:space="preserve"> </w:t>
      </w:r>
      <w:r w:rsidR="00F8452A" w:rsidRPr="008E7378">
        <w:rPr>
          <w:bCs/>
          <w:i/>
          <w:szCs w:val="22"/>
        </w:rPr>
        <w:t>Ako tijelo državne uprave nadležno za lokalnu i područnu (regionalnu</w:t>
      </w:r>
      <w:r w:rsidR="007E7D94" w:rsidRPr="008E7378">
        <w:rPr>
          <w:bCs/>
          <w:i/>
          <w:szCs w:val="22"/>
        </w:rPr>
        <w:t>) samoupravu  utvrdi  da je prijedlog ispravan, općinsko će vijeće raspisati ref</w:t>
      </w:r>
      <w:r w:rsidR="008E7378">
        <w:rPr>
          <w:bCs/>
          <w:i/>
          <w:szCs w:val="22"/>
        </w:rPr>
        <w:t>e</w:t>
      </w:r>
      <w:r w:rsidR="007E7D94" w:rsidRPr="008E7378">
        <w:rPr>
          <w:bCs/>
          <w:i/>
          <w:szCs w:val="22"/>
        </w:rPr>
        <w:t>rendum u roku od 30 dana od dana zaprimanja odluke. Protiv odluke tijela državne uprave  kojom  je utvrđeno  da prijedlog nije ispravan nije dozvoljena žalba već se može pokrenuti upravni spor pred Visokim upravnim sudom Republike Hrvatske.</w:t>
      </w:r>
    </w:p>
    <w:p w:rsidR="00316C09" w:rsidRPr="008E7378" w:rsidRDefault="007E7D94" w:rsidP="007E7D94">
      <w:pPr>
        <w:jc w:val="left"/>
        <w:rPr>
          <w:bCs/>
          <w:i/>
          <w:szCs w:val="22"/>
        </w:rPr>
      </w:pPr>
      <w:r w:rsidRPr="008E7378">
        <w:rPr>
          <w:bCs/>
          <w:i/>
          <w:szCs w:val="22"/>
        </w:rPr>
        <w:t>Općinsko vijeće može ra</w:t>
      </w:r>
      <w:r w:rsidR="008E7378">
        <w:rPr>
          <w:bCs/>
          <w:i/>
          <w:szCs w:val="22"/>
        </w:rPr>
        <w:t>s</w:t>
      </w:r>
      <w:r w:rsidRPr="008E7378">
        <w:rPr>
          <w:bCs/>
          <w:i/>
          <w:szCs w:val="22"/>
        </w:rPr>
        <w:t>pisati savjetodavni referendum o pitanjima iz svog djelokruga.</w:t>
      </w:r>
      <w:r w:rsidR="008E7378" w:rsidRPr="008E7378">
        <w:rPr>
          <w:bCs/>
          <w:i/>
          <w:szCs w:val="22"/>
        </w:rPr>
        <w:t>“</w:t>
      </w:r>
    </w:p>
    <w:p w:rsidR="001236EB" w:rsidRPr="008E7378" w:rsidRDefault="001236EB" w:rsidP="007E7D94">
      <w:pPr>
        <w:jc w:val="left"/>
        <w:rPr>
          <w:bCs/>
          <w:szCs w:val="22"/>
        </w:rPr>
      </w:pPr>
    </w:p>
    <w:p w:rsidR="001236EB" w:rsidRPr="008E7378" w:rsidRDefault="008E7378" w:rsidP="001236EB">
      <w:pPr>
        <w:jc w:val="center"/>
        <w:rPr>
          <w:bCs/>
          <w:szCs w:val="22"/>
        </w:rPr>
      </w:pPr>
      <w:r>
        <w:rPr>
          <w:bCs/>
          <w:szCs w:val="22"/>
        </w:rPr>
        <w:t xml:space="preserve">Članak </w:t>
      </w:r>
      <w:r w:rsidR="006C5E5F">
        <w:rPr>
          <w:bCs/>
          <w:szCs w:val="22"/>
        </w:rPr>
        <w:t>4</w:t>
      </w:r>
      <w:r w:rsidR="001236EB" w:rsidRPr="008E7378">
        <w:rPr>
          <w:bCs/>
          <w:szCs w:val="22"/>
        </w:rPr>
        <w:t>.</w:t>
      </w:r>
    </w:p>
    <w:p w:rsidR="00E16AA1" w:rsidRPr="008E7378" w:rsidRDefault="00E16AA1" w:rsidP="007E7D94">
      <w:pPr>
        <w:jc w:val="left"/>
        <w:rPr>
          <w:bCs/>
          <w:szCs w:val="22"/>
        </w:rPr>
      </w:pPr>
    </w:p>
    <w:p w:rsidR="00E16AA1" w:rsidRPr="008E7378" w:rsidRDefault="00E16AA1" w:rsidP="007E7D94">
      <w:pPr>
        <w:jc w:val="left"/>
        <w:rPr>
          <w:bCs/>
          <w:szCs w:val="22"/>
        </w:rPr>
      </w:pPr>
      <w:r w:rsidRPr="008E7378">
        <w:rPr>
          <w:bCs/>
          <w:szCs w:val="22"/>
        </w:rPr>
        <w:t>Članak 23. mijenja se i glasi :</w:t>
      </w:r>
    </w:p>
    <w:p w:rsidR="007E7D94" w:rsidRPr="008E7378" w:rsidRDefault="00E47B6F" w:rsidP="007E7D94">
      <w:pPr>
        <w:jc w:val="left"/>
        <w:rPr>
          <w:bCs/>
          <w:i/>
          <w:szCs w:val="22"/>
        </w:rPr>
      </w:pPr>
      <w:r w:rsidRPr="008E7378">
        <w:rPr>
          <w:bCs/>
          <w:i/>
          <w:szCs w:val="22"/>
        </w:rPr>
        <w:t xml:space="preserve"> </w:t>
      </w:r>
      <w:r w:rsidR="008E7378" w:rsidRPr="008E7378">
        <w:rPr>
          <w:bCs/>
          <w:i/>
          <w:szCs w:val="22"/>
        </w:rPr>
        <w:t>„</w:t>
      </w:r>
      <w:r w:rsidR="007E7D94" w:rsidRPr="008E7378">
        <w:rPr>
          <w:bCs/>
          <w:i/>
          <w:szCs w:val="22"/>
        </w:rPr>
        <w:t>Pravo glasovanja na referendumu imaju građani koji imaju prebivalište na području općine i upisani su u popis birača.</w:t>
      </w:r>
    </w:p>
    <w:p w:rsidR="007E7D94" w:rsidRPr="008E7378" w:rsidRDefault="008E7378" w:rsidP="007E7D94">
      <w:pPr>
        <w:jc w:val="left"/>
        <w:rPr>
          <w:bCs/>
          <w:i/>
          <w:szCs w:val="22"/>
        </w:rPr>
      </w:pPr>
      <w:r w:rsidRPr="008E7378">
        <w:rPr>
          <w:bCs/>
          <w:i/>
          <w:szCs w:val="22"/>
        </w:rPr>
        <w:t>Odluka donijet</w:t>
      </w:r>
      <w:r w:rsidR="007E7D94" w:rsidRPr="008E7378">
        <w:rPr>
          <w:bCs/>
          <w:i/>
          <w:szCs w:val="22"/>
        </w:rPr>
        <w:t>a na referendumu obvezatna je za općinsko vijeće  dok  odluk</w:t>
      </w:r>
      <w:r w:rsidR="000528FF" w:rsidRPr="008E7378">
        <w:rPr>
          <w:bCs/>
          <w:i/>
          <w:szCs w:val="22"/>
        </w:rPr>
        <w:t xml:space="preserve">a donijeta na </w:t>
      </w:r>
      <w:r w:rsidR="007E7D94" w:rsidRPr="008E7378">
        <w:rPr>
          <w:bCs/>
          <w:i/>
          <w:szCs w:val="22"/>
        </w:rPr>
        <w:t>savjetodav</w:t>
      </w:r>
      <w:r w:rsidR="000528FF" w:rsidRPr="008E7378">
        <w:rPr>
          <w:bCs/>
          <w:i/>
          <w:szCs w:val="22"/>
        </w:rPr>
        <w:t xml:space="preserve">nom referendumu nije obvezatna. </w:t>
      </w:r>
      <w:r w:rsidRPr="008E7378">
        <w:rPr>
          <w:bCs/>
          <w:i/>
          <w:szCs w:val="22"/>
        </w:rPr>
        <w:t>„</w:t>
      </w:r>
    </w:p>
    <w:p w:rsidR="007E7D94" w:rsidRPr="008E7378" w:rsidRDefault="007E7D94" w:rsidP="00C911D0">
      <w:pPr>
        <w:jc w:val="center"/>
        <w:rPr>
          <w:b/>
          <w:bCs/>
          <w:szCs w:val="22"/>
        </w:rPr>
      </w:pPr>
    </w:p>
    <w:p w:rsidR="00C911D0" w:rsidRPr="008E7378" w:rsidRDefault="00E47B6F" w:rsidP="00C911D0">
      <w:pPr>
        <w:jc w:val="center"/>
        <w:rPr>
          <w:bCs/>
          <w:szCs w:val="22"/>
        </w:rPr>
      </w:pPr>
      <w:r>
        <w:rPr>
          <w:bCs/>
          <w:szCs w:val="22"/>
        </w:rPr>
        <w:t xml:space="preserve">Članak </w:t>
      </w:r>
      <w:r w:rsidR="006C5E5F">
        <w:rPr>
          <w:bCs/>
          <w:szCs w:val="22"/>
        </w:rPr>
        <w:t>5</w:t>
      </w:r>
      <w:r w:rsidR="001236EB" w:rsidRPr="008E7378">
        <w:rPr>
          <w:bCs/>
          <w:szCs w:val="22"/>
        </w:rPr>
        <w:t>.</w:t>
      </w:r>
    </w:p>
    <w:p w:rsidR="00C911D0" w:rsidRPr="008E7378" w:rsidRDefault="000528FF" w:rsidP="00C911D0">
      <w:pPr>
        <w:ind w:firstLine="708"/>
        <w:rPr>
          <w:szCs w:val="22"/>
        </w:rPr>
      </w:pPr>
      <w:r w:rsidRPr="008E7378">
        <w:rPr>
          <w:szCs w:val="22"/>
        </w:rPr>
        <w:t xml:space="preserve">Članak </w:t>
      </w:r>
      <w:r w:rsidR="00E16AA1" w:rsidRPr="008E7378">
        <w:rPr>
          <w:szCs w:val="22"/>
        </w:rPr>
        <w:t xml:space="preserve"> 24. </w:t>
      </w:r>
      <w:r w:rsidR="00C911D0" w:rsidRPr="008E7378">
        <w:rPr>
          <w:szCs w:val="22"/>
        </w:rPr>
        <w:t xml:space="preserve"> mijenja se i glasi:</w:t>
      </w:r>
    </w:p>
    <w:p w:rsidR="00C911D0" w:rsidRPr="00E47B6F" w:rsidRDefault="00C911D0" w:rsidP="00C44C32">
      <w:pPr>
        <w:rPr>
          <w:i/>
          <w:szCs w:val="22"/>
        </w:rPr>
      </w:pPr>
      <w:r w:rsidRPr="00E47B6F">
        <w:rPr>
          <w:i/>
          <w:szCs w:val="22"/>
        </w:rPr>
        <w:t>“Zborovi građana mogu se sazvati radi izjašnjavanja građana o pojedinim pitanjima i prijedlozima iz samoupravnog djelokruga Općine te raspravljanja o potrebama i interesima građana od lokalnog značenja, u skladu sa zakonom i ovim Statutom.</w:t>
      </w:r>
    </w:p>
    <w:p w:rsidR="00C911D0" w:rsidRPr="00E47B6F" w:rsidRDefault="00C911D0" w:rsidP="00C911D0">
      <w:pPr>
        <w:rPr>
          <w:i/>
          <w:szCs w:val="22"/>
        </w:rPr>
      </w:pPr>
      <w:r w:rsidRPr="00E47B6F">
        <w:rPr>
          <w:i/>
          <w:szCs w:val="22"/>
        </w:rPr>
        <w:t>Zborove građana saziva vijeće mjesnog odbora u skladu sa ovim Statutom.</w:t>
      </w:r>
    </w:p>
    <w:p w:rsidR="00C911D0" w:rsidRPr="00E47B6F" w:rsidRDefault="00C911D0" w:rsidP="00C911D0">
      <w:pPr>
        <w:rPr>
          <w:i/>
          <w:szCs w:val="22"/>
        </w:rPr>
      </w:pPr>
      <w:r w:rsidRPr="00E47B6F">
        <w:rPr>
          <w:i/>
          <w:szCs w:val="22"/>
        </w:rPr>
        <w:t>Zborovi građana sazivaju se za cijelo područje ili za dio područja mjesnog odbora koji čini zasebnu cjelinu.”</w:t>
      </w:r>
    </w:p>
    <w:p w:rsidR="00C911D0" w:rsidRPr="008E7378" w:rsidRDefault="00C75A13" w:rsidP="00C911D0">
      <w:pPr>
        <w:jc w:val="center"/>
        <w:rPr>
          <w:bCs/>
          <w:szCs w:val="22"/>
        </w:rPr>
      </w:pPr>
      <w:r w:rsidRPr="008E7378">
        <w:rPr>
          <w:bCs/>
          <w:szCs w:val="22"/>
        </w:rPr>
        <w:t>Članak</w:t>
      </w:r>
      <w:r w:rsidR="00E47B6F">
        <w:rPr>
          <w:bCs/>
          <w:szCs w:val="22"/>
        </w:rPr>
        <w:t xml:space="preserve"> </w:t>
      </w:r>
      <w:r w:rsidR="006C5E5F">
        <w:rPr>
          <w:bCs/>
          <w:szCs w:val="22"/>
        </w:rPr>
        <w:t>6</w:t>
      </w:r>
      <w:r w:rsidR="001236EB" w:rsidRPr="008E7378">
        <w:rPr>
          <w:bCs/>
          <w:szCs w:val="22"/>
        </w:rPr>
        <w:t>.</w:t>
      </w:r>
    </w:p>
    <w:p w:rsidR="00C911D0" w:rsidRPr="008E7378" w:rsidRDefault="00C911D0" w:rsidP="00C911D0">
      <w:pPr>
        <w:jc w:val="center"/>
        <w:rPr>
          <w:b/>
          <w:bCs/>
          <w:szCs w:val="22"/>
        </w:rPr>
      </w:pPr>
    </w:p>
    <w:p w:rsidR="00C911D0" w:rsidRPr="008E7378" w:rsidRDefault="000528FF" w:rsidP="00C911D0">
      <w:pPr>
        <w:ind w:firstLine="708"/>
        <w:rPr>
          <w:szCs w:val="22"/>
        </w:rPr>
      </w:pPr>
      <w:r w:rsidRPr="008E7378">
        <w:rPr>
          <w:szCs w:val="22"/>
        </w:rPr>
        <w:t xml:space="preserve">Članak </w:t>
      </w:r>
      <w:r w:rsidR="00E16AA1" w:rsidRPr="008E7378">
        <w:rPr>
          <w:szCs w:val="22"/>
        </w:rPr>
        <w:t xml:space="preserve"> 25</w:t>
      </w:r>
      <w:r w:rsidR="001236EB" w:rsidRPr="008E7378">
        <w:rPr>
          <w:color w:val="002060"/>
          <w:szCs w:val="22"/>
        </w:rPr>
        <w:t>.</w:t>
      </w:r>
      <w:r w:rsidR="00C911D0" w:rsidRPr="008E7378">
        <w:rPr>
          <w:szCs w:val="22"/>
        </w:rPr>
        <w:t xml:space="preserve"> mijenja se i glasi:</w:t>
      </w:r>
    </w:p>
    <w:p w:rsidR="00C911D0" w:rsidRPr="00E47B6F" w:rsidRDefault="00C911D0" w:rsidP="00C911D0">
      <w:pPr>
        <w:rPr>
          <w:i/>
          <w:szCs w:val="22"/>
        </w:rPr>
      </w:pPr>
      <w:r w:rsidRPr="00E47B6F">
        <w:rPr>
          <w:i/>
          <w:szCs w:val="22"/>
        </w:rPr>
        <w:t>“Zborove građana može sazvati i Općinsko vijeće te općinski načelnik radi raspravljanja i izjašnjavanja građana o pitanjima od značenja za Općinu.</w:t>
      </w:r>
    </w:p>
    <w:p w:rsidR="00C911D0" w:rsidRPr="00E47B6F" w:rsidRDefault="00C911D0" w:rsidP="00C911D0">
      <w:pPr>
        <w:rPr>
          <w:i/>
          <w:szCs w:val="22"/>
        </w:rPr>
      </w:pPr>
      <w:r w:rsidRPr="00E47B6F">
        <w:rPr>
          <w:i/>
          <w:szCs w:val="22"/>
        </w:rPr>
        <w:t>Kada zborove građana saziva Općinsko vijeće ili općinski načelnik, zborovi građana sazivaju se za cijelo područje ili za dio područja Općine, pojedina naselja ili dijelove naselja na području Općine, a mogu se sazvati i za cijelo područje ili za dio područja mjesnog odbora koji čini zasebnu cjelinu.</w:t>
      </w:r>
    </w:p>
    <w:p w:rsidR="00C911D0" w:rsidRPr="00E47B6F" w:rsidRDefault="00C911D0" w:rsidP="00C911D0">
      <w:pPr>
        <w:rPr>
          <w:i/>
          <w:szCs w:val="22"/>
        </w:rPr>
      </w:pPr>
      <w:r w:rsidRPr="00E47B6F">
        <w:rPr>
          <w:i/>
          <w:szCs w:val="22"/>
        </w:rPr>
        <w:t>Na zboru građana odlučuje se javnim glasovanjem, osim ako se na zboru većinom glasova  prisutnih građana ne donese odluka o tajnom izjašnjavanju.</w:t>
      </w:r>
    </w:p>
    <w:p w:rsidR="00C911D0" w:rsidRPr="00E47B6F" w:rsidRDefault="00C911D0" w:rsidP="00C911D0">
      <w:pPr>
        <w:rPr>
          <w:i/>
          <w:szCs w:val="22"/>
        </w:rPr>
      </w:pPr>
      <w:r w:rsidRPr="00E47B6F">
        <w:rPr>
          <w:i/>
          <w:szCs w:val="22"/>
        </w:rPr>
        <w:t>Mišljenje dobiveno od zbora građana obvezatno je za mjesni odbor, a savjetodavno za Općinsko vijeće i općinskog načelnika.</w:t>
      </w:r>
    </w:p>
    <w:p w:rsidR="00C911D0" w:rsidRPr="00E47B6F" w:rsidRDefault="00C911D0" w:rsidP="00C911D0">
      <w:pPr>
        <w:rPr>
          <w:i/>
          <w:szCs w:val="22"/>
        </w:rPr>
      </w:pPr>
      <w:r w:rsidRPr="00E47B6F">
        <w:rPr>
          <w:i/>
          <w:szCs w:val="22"/>
        </w:rPr>
        <w:t>Način sazivanja, rada i odlučivanja na zboru građana uređuje se općim aktom Općine u skladu sa zakonom i ovim Statutom.”.</w:t>
      </w:r>
    </w:p>
    <w:p w:rsidR="00C911D0" w:rsidRPr="008E7378" w:rsidRDefault="00C911D0" w:rsidP="00C911D0">
      <w:pPr>
        <w:jc w:val="center"/>
        <w:rPr>
          <w:szCs w:val="22"/>
        </w:rPr>
      </w:pPr>
    </w:p>
    <w:p w:rsidR="00C911D0" w:rsidRPr="008E7378" w:rsidRDefault="00C911D0" w:rsidP="00C911D0">
      <w:pPr>
        <w:jc w:val="center"/>
        <w:rPr>
          <w:bCs/>
          <w:szCs w:val="22"/>
        </w:rPr>
      </w:pPr>
      <w:r w:rsidRPr="008E7378">
        <w:rPr>
          <w:bCs/>
          <w:szCs w:val="22"/>
        </w:rPr>
        <w:t>Člana</w:t>
      </w:r>
      <w:r w:rsidR="00E47B6F">
        <w:rPr>
          <w:bCs/>
          <w:szCs w:val="22"/>
        </w:rPr>
        <w:t xml:space="preserve">k </w:t>
      </w:r>
      <w:r w:rsidR="006C5E5F">
        <w:rPr>
          <w:bCs/>
          <w:szCs w:val="22"/>
        </w:rPr>
        <w:t>7</w:t>
      </w:r>
      <w:r w:rsidRPr="008E7378">
        <w:rPr>
          <w:bCs/>
          <w:szCs w:val="22"/>
        </w:rPr>
        <w:t>.</w:t>
      </w:r>
    </w:p>
    <w:p w:rsidR="00C911D0" w:rsidRPr="008E7378" w:rsidRDefault="00C911D0" w:rsidP="00C911D0">
      <w:pPr>
        <w:jc w:val="center"/>
        <w:rPr>
          <w:b/>
          <w:bCs/>
          <w:szCs w:val="22"/>
        </w:rPr>
      </w:pPr>
    </w:p>
    <w:p w:rsidR="00C911D0" w:rsidRPr="008E7378" w:rsidRDefault="00C75A13" w:rsidP="00C911D0">
      <w:pPr>
        <w:ind w:firstLine="708"/>
        <w:rPr>
          <w:szCs w:val="22"/>
        </w:rPr>
      </w:pPr>
      <w:r w:rsidRPr="008E7378">
        <w:rPr>
          <w:szCs w:val="22"/>
        </w:rPr>
        <w:t>Članak 26</w:t>
      </w:r>
      <w:r w:rsidR="00C911D0" w:rsidRPr="008E7378">
        <w:rPr>
          <w:szCs w:val="22"/>
        </w:rPr>
        <w:t>. mijenja se i glasi:</w:t>
      </w:r>
    </w:p>
    <w:p w:rsidR="00C911D0" w:rsidRPr="00E47B6F" w:rsidRDefault="00C911D0" w:rsidP="00C911D0">
      <w:pPr>
        <w:rPr>
          <w:i/>
          <w:szCs w:val="22"/>
        </w:rPr>
      </w:pPr>
      <w:r w:rsidRPr="00E47B6F">
        <w:rPr>
          <w:i/>
          <w:szCs w:val="22"/>
        </w:rPr>
        <w:t>“Građani imaju pravo Općinskom vijeću predlagati donošenje općeg akta ili rješavanje određenog pitanja iz njegova djelokruga te podnositi peticije o pitanjima iz</w:t>
      </w:r>
      <w:r w:rsidRPr="008E7378">
        <w:rPr>
          <w:szCs w:val="22"/>
        </w:rPr>
        <w:t xml:space="preserve"> </w:t>
      </w:r>
      <w:r w:rsidRPr="00E47B6F">
        <w:rPr>
          <w:i/>
          <w:szCs w:val="22"/>
        </w:rPr>
        <w:t xml:space="preserve">samoupravnog djelokruga Općine od lokalnog značenja, u skladu sa zakonom i ovim Statutom. </w:t>
      </w:r>
    </w:p>
    <w:p w:rsidR="00C911D0" w:rsidRPr="00E47B6F" w:rsidRDefault="00C911D0" w:rsidP="00C911D0">
      <w:pPr>
        <w:rPr>
          <w:i/>
          <w:szCs w:val="22"/>
        </w:rPr>
      </w:pPr>
      <w:r w:rsidRPr="00E47B6F">
        <w:rPr>
          <w:i/>
          <w:szCs w:val="22"/>
        </w:rPr>
        <w:t>O prijedlogu i peticiji iz stavka 1. ovoga članka Općinsko vijeće mora raspravljati ako ga potpisom podrži najmanje 10% od ukupnog broja birača u Općini te dati odgovor podnositeljima najkasnije u roku od tri mjeseca od zaprimanja prijedloga.</w:t>
      </w:r>
    </w:p>
    <w:p w:rsidR="00C911D0" w:rsidRPr="00E47B6F" w:rsidRDefault="00C911D0" w:rsidP="00C911D0">
      <w:pPr>
        <w:rPr>
          <w:i/>
          <w:szCs w:val="22"/>
        </w:rPr>
      </w:pPr>
      <w:r w:rsidRPr="00E47B6F">
        <w:rPr>
          <w:i/>
          <w:szCs w:val="22"/>
        </w:rPr>
        <w:t>Prijedlozi i peticije iz stavka 1. ovoga članka mogu se podnijeti i elektroničkim putem u skladu s tehničkim mogućnostima Općine.</w:t>
      </w:r>
    </w:p>
    <w:p w:rsidR="00C911D0" w:rsidRPr="00E47B6F" w:rsidRDefault="00C911D0" w:rsidP="00C911D0">
      <w:pPr>
        <w:rPr>
          <w:i/>
          <w:szCs w:val="22"/>
        </w:rPr>
      </w:pPr>
      <w:r w:rsidRPr="00E47B6F">
        <w:rPr>
          <w:i/>
          <w:szCs w:val="22"/>
        </w:rPr>
        <w:t>Način podnošenja prijedloga i peticija, odlučivanja o njima i druga pitanja uređuju se općim aktom Općine u skladu sa zakonom i ovim Statutom.”.</w:t>
      </w:r>
    </w:p>
    <w:p w:rsidR="00C911D0" w:rsidRPr="008E7378" w:rsidRDefault="00C911D0" w:rsidP="00C911D0">
      <w:pPr>
        <w:jc w:val="center"/>
        <w:rPr>
          <w:szCs w:val="22"/>
        </w:rPr>
      </w:pPr>
    </w:p>
    <w:p w:rsidR="00C911D0" w:rsidRPr="008E7378" w:rsidRDefault="00C75A13" w:rsidP="00C911D0">
      <w:pPr>
        <w:jc w:val="center"/>
        <w:rPr>
          <w:bCs/>
          <w:szCs w:val="22"/>
        </w:rPr>
      </w:pPr>
      <w:r w:rsidRPr="008E7378">
        <w:rPr>
          <w:bCs/>
          <w:szCs w:val="22"/>
        </w:rPr>
        <w:lastRenderedPageBreak/>
        <w:t xml:space="preserve">Članak </w:t>
      </w:r>
      <w:r w:rsidR="006C5E5F">
        <w:rPr>
          <w:bCs/>
          <w:szCs w:val="22"/>
        </w:rPr>
        <w:t>8</w:t>
      </w:r>
      <w:r w:rsidR="00C911D0" w:rsidRPr="008E7378">
        <w:rPr>
          <w:bCs/>
          <w:szCs w:val="22"/>
        </w:rPr>
        <w:t>.</w:t>
      </w:r>
    </w:p>
    <w:p w:rsidR="00C911D0" w:rsidRPr="008E7378" w:rsidRDefault="00C911D0" w:rsidP="00C911D0">
      <w:pPr>
        <w:jc w:val="center"/>
        <w:rPr>
          <w:b/>
          <w:bCs/>
          <w:szCs w:val="22"/>
        </w:rPr>
      </w:pPr>
    </w:p>
    <w:p w:rsidR="00C911D0" w:rsidRPr="008E7378" w:rsidRDefault="000528FF" w:rsidP="00E47B6F">
      <w:pPr>
        <w:ind w:firstLine="708"/>
        <w:rPr>
          <w:szCs w:val="22"/>
        </w:rPr>
      </w:pPr>
      <w:r w:rsidRPr="008E7378">
        <w:rPr>
          <w:szCs w:val="22"/>
        </w:rPr>
        <w:t xml:space="preserve">U  </w:t>
      </w:r>
      <w:r w:rsidR="001236EB" w:rsidRPr="008E7378">
        <w:rPr>
          <w:szCs w:val="22"/>
        </w:rPr>
        <w:t>č</w:t>
      </w:r>
      <w:r w:rsidRPr="008E7378">
        <w:rPr>
          <w:szCs w:val="22"/>
        </w:rPr>
        <w:t>lan</w:t>
      </w:r>
      <w:r w:rsidR="00C75A13" w:rsidRPr="008E7378">
        <w:rPr>
          <w:szCs w:val="22"/>
        </w:rPr>
        <w:t xml:space="preserve">ku   27. </w:t>
      </w:r>
      <w:r w:rsidRPr="008E7378">
        <w:rPr>
          <w:szCs w:val="22"/>
        </w:rPr>
        <w:t xml:space="preserve">iza stavka </w:t>
      </w:r>
      <w:r w:rsidR="00C75A13" w:rsidRPr="008E7378">
        <w:rPr>
          <w:szCs w:val="22"/>
        </w:rPr>
        <w:t>3</w:t>
      </w:r>
      <w:r w:rsidRPr="008E7378">
        <w:rPr>
          <w:szCs w:val="22"/>
        </w:rPr>
        <w:t xml:space="preserve"> dodaje se stavak</w:t>
      </w:r>
      <w:r w:rsidR="00C75A13" w:rsidRPr="008E7378">
        <w:rPr>
          <w:szCs w:val="22"/>
        </w:rPr>
        <w:t xml:space="preserve"> 4.</w:t>
      </w:r>
      <w:r w:rsidRPr="008E7378">
        <w:rPr>
          <w:szCs w:val="22"/>
        </w:rPr>
        <w:t xml:space="preserve"> koji glasi :</w:t>
      </w:r>
      <w:r w:rsidR="00C911D0" w:rsidRPr="008E7378">
        <w:rPr>
          <w:szCs w:val="22"/>
        </w:rPr>
        <w:tab/>
      </w:r>
    </w:p>
    <w:p w:rsidR="00C911D0" w:rsidRPr="008E7378" w:rsidRDefault="000528FF" w:rsidP="00C911D0">
      <w:pPr>
        <w:rPr>
          <w:szCs w:val="22"/>
        </w:rPr>
      </w:pPr>
      <w:r w:rsidRPr="00E47B6F">
        <w:rPr>
          <w:i/>
          <w:szCs w:val="22"/>
        </w:rPr>
        <w:t>„</w:t>
      </w:r>
      <w:r w:rsidR="00C911D0" w:rsidRPr="00E47B6F">
        <w:rPr>
          <w:i/>
          <w:szCs w:val="22"/>
        </w:rPr>
        <w:t xml:space="preserve">Predstavke i pritužbe iz stavka 1. ovoga članka mogu se podnijeti i elektroničkim putem u skladu s </w:t>
      </w:r>
      <w:r w:rsidR="00C75A13" w:rsidRPr="00E47B6F">
        <w:rPr>
          <w:i/>
          <w:szCs w:val="22"/>
        </w:rPr>
        <w:t>tehničkim mogućnostima Općine</w:t>
      </w:r>
      <w:r w:rsidR="00C75A13" w:rsidRPr="008E7378">
        <w:rPr>
          <w:szCs w:val="22"/>
        </w:rPr>
        <w:t>.</w:t>
      </w:r>
    </w:p>
    <w:p w:rsidR="00C75A13" w:rsidRPr="008E7378" w:rsidRDefault="00C75A13" w:rsidP="00C911D0">
      <w:pPr>
        <w:rPr>
          <w:szCs w:val="22"/>
        </w:rPr>
      </w:pPr>
    </w:p>
    <w:p w:rsidR="00C75A13" w:rsidRPr="008E7378" w:rsidRDefault="00C75A13" w:rsidP="001236EB">
      <w:pPr>
        <w:jc w:val="center"/>
        <w:rPr>
          <w:szCs w:val="22"/>
        </w:rPr>
      </w:pPr>
      <w:r w:rsidRPr="008E7378">
        <w:rPr>
          <w:szCs w:val="22"/>
        </w:rPr>
        <w:t xml:space="preserve">Članak </w:t>
      </w:r>
      <w:r w:rsidR="00C44C32">
        <w:rPr>
          <w:szCs w:val="22"/>
        </w:rPr>
        <w:t>9</w:t>
      </w:r>
      <w:r w:rsidR="001236EB" w:rsidRPr="008E7378">
        <w:rPr>
          <w:szCs w:val="22"/>
        </w:rPr>
        <w:t>.</w:t>
      </w:r>
    </w:p>
    <w:p w:rsidR="001236EB" w:rsidRPr="008E7378" w:rsidRDefault="001236EB" w:rsidP="00E47B6F">
      <w:pPr>
        <w:rPr>
          <w:szCs w:val="22"/>
        </w:rPr>
      </w:pPr>
    </w:p>
    <w:p w:rsidR="00C75A13" w:rsidRPr="008E7378" w:rsidRDefault="00C75A13" w:rsidP="00C911D0">
      <w:pPr>
        <w:rPr>
          <w:szCs w:val="22"/>
        </w:rPr>
      </w:pPr>
      <w:r w:rsidRPr="008E7378">
        <w:rPr>
          <w:szCs w:val="22"/>
        </w:rPr>
        <w:t xml:space="preserve">U članku 36. </w:t>
      </w:r>
      <w:r w:rsidR="001236EB" w:rsidRPr="008E7378">
        <w:rPr>
          <w:szCs w:val="22"/>
        </w:rPr>
        <w:t>d</w:t>
      </w:r>
      <w:r w:rsidRPr="008E7378">
        <w:rPr>
          <w:szCs w:val="22"/>
        </w:rPr>
        <w:t>odaju se stavci  3.</w:t>
      </w:r>
      <w:r w:rsidR="00E47B6F">
        <w:rPr>
          <w:szCs w:val="22"/>
        </w:rPr>
        <w:t xml:space="preserve"> </w:t>
      </w:r>
      <w:r w:rsidRPr="008E7378">
        <w:rPr>
          <w:szCs w:val="22"/>
        </w:rPr>
        <w:t xml:space="preserve">i 4. </w:t>
      </w:r>
      <w:r w:rsidR="001236EB" w:rsidRPr="008E7378">
        <w:rPr>
          <w:szCs w:val="22"/>
        </w:rPr>
        <w:t>k</w:t>
      </w:r>
      <w:r w:rsidRPr="008E7378">
        <w:rPr>
          <w:szCs w:val="22"/>
        </w:rPr>
        <w:t>oji glase</w:t>
      </w:r>
      <w:r w:rsidR="001236EB" w:rsidRPr="008E7378">
        <w:rPr>
          <w:szCs w:val="22"/>
        </w:rPr>
        <w:t>:</w:t>
      </w:r>
    </w:p>
    <w:p w:rsidR="00C75A13" w:rsidRPr="00E47B6F" w:rsidRDefault="00E47B6F" w:rsidP="00C75A13">
      <w:pPr>
        <w:tabs>
          <w:tab w:val="left" w:pos="709"/>
          <w:tab w:val="left" w:pos="7088"/>
        </w:tabs>
        <w:rPr>
          <w:i/>
          <w:szCs w:val="22"/>
        </w:rPr>
      </w:pPr>
      <w:r>
        <w:rPr>
          <w:szCs w:val="22"/>
        </w:rPr>
        <w:t>„</w:t>
      </w:r>
      <w:r w:rsidR="00C75A13" w:rsidRPr="00E47B6F">
        <w:rPr>
          <w:i/>
          <w:szCs w:val="22"/>
        </w:rPr>
        <w:t>Naknada iz prethodnog stavka može se odrediti i radnim  tijelima općinskog vijeća, a određuje se u neto iznosu po članu općinskog vijeća tako da ukupna godišnja neto</w:t>
      </w:r>
      <w:r>
        <w:rPr>
          <w:i/>
          <w:szCs w:val="22"/>
        </w:rPr>
        <w:t xml:space="preserve"> </w:t>
      </w:r>
      <w:r w:rsidR="00C75A13" w:rsidRPr="00E47B6F">
        <w:rPr>
          <w:i/>
          <w:szCs w:val="22"/>
        </w:rPr>
        <w:t>naknada po  članu  ne smije iznositi više od 6.000,00 kn.</w:t>
      </w:r>
    </w:p>
    <w:p w:rsidR="00C75A13" w:rsidRPr="00E47B6F" w:rsidRDefault="00C75A13" w:rsidP="00C75A13">
      <w:pPr>
        <w:tabs>
          <w:tab w:val="left" w:pos="709"/>
          <w:tab w:val="left" w:pos="7088"/>
        </w:tabs>
        <w:rPr>
          <w:i/>
          <w:szCs w:val="22"/>
        </w:rPr>
      </w:pPr>
      <w:r w:rsidRPr="00E47B6F">
        <w:rPr>
          <w:i/>
          <w:szCs w:val="22"/>
        </w:rPr>
        <w:t xml:space="preserve">Naknada za  predsjednika općinskog vijeća  može se odrediti u novčanom iznosu  uvećanom za najviše 50 % , a  za potpredsjednika u iznosu uvećanom za 30 </w:t>
      </w:r>
      <w:r w:rsidR="00E47B6F">
        <w:rPr>
          <w:i/>
          <w:szCs w:val="22"/>
        </w:rPr>
        <w:t>% naknade iz prethodnog stavka.“</w:t>
      </w:r>
      <w:r w:rsidRPr="00E47B6F">
        <w:rPr>
          <w:i/>
          <w:szCs w:val="22"/>
        </w:rPr>
        <w:t xml:space="preserve"> </w:t>
      </w:r>
    </w:p>
    <w:p w:rsidR="00C75A13" w:rsidRPr="008E7378" w:rsidRDefault="00C75A13" w:rsidP="00C75A13">
      <w:pPr>
        <w:tabs>
          <w:tab w:val="left" w:pos="709"/>
          <w:tab w:val="left" w:pos="7088"/>
        </w:tabs>
        <w:rPr>
          <w:color w:val="002060"/>
          <w:szCs w:val="22"/>
        </w:rPr>
      </w:pPr>
    </w:p>
    <w:p w:rsidR="00C75A13" w:rsidRPr="008E7378" w:rsidRDefault="00C75A13" w:rsidP="00C75A13">
      <w:pPr>
        <w:tabs>
          <w:tab w:val="left" w:pos="709"/>
          <w:tab w:val="left" w:pos="7088"/>
        </w:tabs>
        <w:rPr>
          <w:szCs w:val="22"/>
        </w:rPr>
      </w:pPr>
      <w:r w:rsidRPr="008E7378">
        <w:rPr>
          <w:szCs w:val="22"/>
        </w:rPr>
        <w:t>a stavak 3. postaje stavak 5.</w:t>
      </w:r>
      <w:r w:rsidR="001236EB" w:rsidRPr="008E7378">
        <w:rPr>
          <w:szCs w:val="22"/>
        </w:rPr>
        <w:t xml:space="preserve">  </w:t>
      </w:r>
    </w:p>
    <w:p w:rsidR="001236EB" w:rsidRPr="008E7378" w:rsidRDefault="001236EB" w:rsidP="00C75A13">
      <w:pPr>
        <w:tabs>
          <w:tab w:val="left" w:pos="709"/>
          <w:tab w:val="left" w:pos="7088"/>
        </w:tabs>
        <w:rPr>
          <w:szCs w:val="22"/>
        </w:rPr>
      </w:pPr>
    </w:p>
    <w:p w:rsidR="001236EB" w:rsidRPr="008E7378" w:rsidRDefault="00E47B6F" w:rsidP="001236EB">
      <w:pPr>
        <w:tabs>
          <w:tab w:val="left" w:pos="709"/>
          <w:tab w:val="left" w:pos="7088"/>
        </w:tabs>
        <w:jc w:val="center"/>
        <w:rPr>
          <w:szCs w:val="22"/>
        </w:rPr>
      </w:pPr>
      <w:r>
        <w:rPr>
          <w:szCs w:val="22"/>
        </w:rPr>
        <w:t>Članak 1</w:t>
      </w:r>
      <w:r w:rsidR="00C44C32">
        <w:rPr>
          <w:szCs w:val="22"/>
        </w:rPr>
        <w:t>0</w:t>
      </w:r>
      <w:r w:rsidR="001236EB" w:rsidRPr="008E7378">
        <w:rPr>
          <w:szCs w:val="22"/>
        </w:rPr>
        <w:t>.</w:t>
      </w:r>
    </w:p>
    <w:p w:rsidR="00C75A13" w:rsidRPr="008E7378" w:rsidRDefault="00C75A13" w:rsidP="00C911D0">
      <w:pPr>
        <w:rPr>
          <w:szCs w:val="22"/>
        </w:rPr>
      </w:pPr>
    </w:p>
    <w:p w:rsidR="009E63E1" w:rsidRPr="008E7378" w:rsidRDefault="00C75A13" w:rsidP="009E63E1">
      <w:pPr>
        <w:rPr>
          <w:szCs w:val="22"/>
        </w:rPr>
      </w:pPr>
      <w:r w:rsidRPr="008E7378">
        <w:rPr>
          <w:szCs w:val="22"/>
        </w:rPr>
        <w:t xml:space="preserve">U članku 40.dodaje se </w:t>
      </w:r>
      <w:r w:rsidR="009E63E1" w:rsidRPr="008E7378">
        <w:rPr>
          <w:szCs w:val="22"/>
        </w:rPr>
        <w:t>iza stavka . novi stavak 2. koji glasi :</w:t>
      </w:r>
    </w:p>
    <w:p w:rsidR="009E63E1" w:rsidRPr="00E47B6F" w:rsidRDefault="00E47B6F" w:rsidP="009E63E1">
      <w:pPr>
        <w:keepNext/>
        <w:tabs>
          <w:tab w:val="left" w:pos="709"/>
          <w:tab w:val="left" w:pos="7088"/>
        </w:tabs>
        <w:rPr>
          <w:i/>
          <w:szCs w:val="22"/>
        </w:rPr>
      </w:pPr>
      <w:r w:rsidRPr="00E47B6F">
        <w:rPr>
          <w:i/>
          <w:szCs w:val="22"/>
        </w:rPr>
        <w:t>„</w:t>
      </w:r>
      <w:r w:rsidR="009E63E1" w:rsidRPr="00E47B6F">
        <w:rPr>
          <w:i/>
          <w:szCs w:val="22"/>
        </w:rPr>
        <w:t>U slučaju nastupanja posebnih okolnosti koje podrazumijevaju  događaj ili određeno stanje koje se nije moglo predvidjeti i na koje se nije moglo utjecati, a koje trenutačno ugrožava pravni pored</w:t>
      </w:r>
      <w:r w:rsidRPr="00E47B6F">
        <w:rPr>
          <w:i/>
          <w:szCs w:val="22"/>
        </w:rPr>
        <w:t>ak, život, zdravlje ili sigurnos</w:t>
      </w:r>
      <w:r w:rsidR="009E63E1" w:rsidRPr="00E47B6F">
        <w:rPr>
          <w:i/>
          <w:szCs w:val="22"/>
        </w:rPr>
        <w:t>t stanovništva te imovine veće vrijednosti, za vrijeme trajanja posebnih okolnosti sjednice općinskih vijeća iznimno se mogu održavati elektroničkim putem.</w:t>
      </w:r>
      <w:r w:rsidRPr="00E47B6F">
        <w:rPr>
          <w:i/>
          <w:szCs w:val="22"/>
        </w:rPr>
        <w:t>“</w:t>
      </w:r>
    </w:p>
    <w:p w:rsidR="009E63E1" w:rsidRPr="00E47B6F" w:rsidRDefault="009E63E1" w:rsidP="00C911D0">
      <w:pPr>
        <w:rPr>
          <w:szCs w:val="22"/>
        </w:rPr>
      </w:pPr>
    </w:p>
    <w:p w:rsidR="00C75A13" w:rsidRPr="008E7378" w:rsidRDefault="009E63E1" w:rsidP="00C911D0">
      <w:pPr>
        <w:rPr>
          <w:szCs w:val="22"/>
        </w:rPr>
      </w:pPr>
      <w:r w:rsidRPr="008E7378">
        <w:rPr>
          <w:szCs w:val="22"/>
        </w:rPr>
        <w:t>a stavak 2. postaje stavak 3.</w:t>
      </w:r>
    </w:p>
    <w:p w:rsidR="000528FF" w:rsidRPr="008E7378" w:rsidRDefault="000528FF" w:rsidP="00C911D0">
      <w:pPr>
        <w:rPr>
          <w:szCs w:val="22"/>
        </w:rPr>
      </w:pPr>
    </w:p>
    <w:p w:rsidR="00C911D0" w:rsidRPr="008E7378" w:rsidRDefault="000528FF" w:rsidP="00E47B6F">
      <w:pPr>
        <w:jc w:val="center"/>
        <w:rPr>
          <w:szCs w:val="22"/>
        </w:rPr>
      </w:pPr>
      <w:r w:rsidRPr="008E7378">
        <w:rPr>
          <w:szCs w:val="22"/>
        </w:rPr>
        <w:t>Članak</w:t>
      </w:r>
      <w:r w:rsidR="00E47B6F">
        <w:rPr>
          <w:szCs w:val="22"/>
        </w:rPr>
        <w:t xml:space="preserve"> 1</w:t>
      </w:r>
      <w:r w:rsidR="00C44C32">
        <w:rPr>
          <w:szCs w:val="22"/>
        </w:rPr>
        <w:t>1</w:t>
      </w:r>
      <w:r w:rsidR="001236EB" w:rsidRPr="008E7378">
        <w:rPr>
          <w:szCs w:val="22"/>
        </w:rPr>
        <w:t>.</w:t>
      </w:r>
    </w:p>
    <w:p w:rsidR="00C911D0" w:rsidRPr="008E7378" w:rsidRDefault="00C911D0" w:rsidP="00DB1F72">
      <w:pPr>
        <w:jc w:val="center"/>
        <w:rPr>
          <w:szCs w:val="22"/>
        </w:rPr>
      </w:pPr>
    </w:p>
    <w:p w:rsidR="004B04F6" w:rsidRPr="008E7378" w:rsidRDefault="00E62322" w:rsidP="00E47B6F">
      <w:pPr>
        <w:rPr>
          <w:szCs w:val="22"/>
        </w:rPr>
      </w:pPr>
      <w:r w:rsidRPr="008E7378">
        <w:rPr>
          <w:szCs w:val="22"/>
        </w:rPr>
        <w:t xml:space="preserve">Članak </w:t>
      </w:r>
      <w:r w:rsidR="00DB1F72" w:rsidRPr="008E7378">
        <w:rPr>
          <w:szCs w:val="22"/>
        </w:rPr>
        <w:t>50.</w:t>
      </w:r>
      <w:r w:rsidR="00E47B6F">
        <w:rPr>
          <w:szCs w:val="22"/>
        </w:rPr>
        <w:t xml:space="preserve"> m</w:t>
      </w:r>
      <w:r w:rsidR="00C75A13" w:rsidRPr="008E7378">
        <w:rPr>
          <w:szCs w:val="22"/>
        </w:rPr>
        <w:t>ijenja se i glasi:</w:t>
      </w:r>
    </w:p>
    <w:p w:rsidR="004B04F6" w:rsidRPr="00E47B6F" w:rsidRDefault="00E47B6F" w:rsidP="00DB1F72">
      <w:pPr>
        <w:tabs>
          <w:tab w:val="left" w:pos="709"/>
          <w:tab w:val="left" w:pos="7088"/>
        </w:tabs>
        <w:rPr>
          <w:i/>
          <w:szCs w:val="22"/>
        </w:rPr>
      </w:pPr>
      <w:r>
        <w:rPr>
          <w:i/>
          <w:szCs w:val="22"/>
        </w:rPr>
        <w:t>„</w:t>
      </w:r>
      <w:r w:rsidR="004B04F6" w:rsidRPr="00E47B6F">
        <w:rPr>
          <w:i/>
          <w:szCs w:val="22"/>
        </w:rPr>
        <w:t>Op</w:t>
      </w:r>
      <w:r w:rsidR="000D1AF5">
        <w:rPr>
          <w:i/>
          <w:szCs w:val="22"/>
        </w:rPr>
        <w:t xml:space="preserve">ćinski načelnik nema </w:t>
      </w:r>
      <w:r w:rsidR="00883312">
        <w:rPr>
          <w:i/>
          <w:szCs w:val="22"/>
        </w:rPr>
        <w:t xml:space="preserve"> </w:t>
      </w:r>
      <w:proofErr w:type="spellStart"/>
      <w:r w:rsidR="000D1AF5">
        <w:rPr>
          <w:i/>
          <w:szCs w:val="22"/>
        </w:rPr>
        <w:t>zamjenika</w:t>
      </w:r>
      <w:r w:rsidR="00B707A4">
        <w:rPr>
          <w:i/>
          <w:szCs w:val="22"/>
        </w:rPr>
        <w:t>.</w:t>
      </w:r>
      <w:proofErr w:type="spellEnd"/>
      <w:r w:rsidR="000D1AF5">
        <w:rPr>
          <w:i/>
          <w:szCs w:val="22"/>
        </w:rPr>
        <w:t>.</w:t>
      </w:r>
    </w:p>
    <w:p w:rsidR="00DB1F72" w:rsidRPr="00E47B6F" w:rsidRDefault="00DB1F72" w:rsidP="00DB1F72">
      <w:pPr>
        <w:tabs>
          <w:tab w:val="left" w:pos="709"/>
          <w:tab w:val="left" w:pos="7088"/>
        </w:tabs>
        <w:rPr>
          <w:i/>
          <w:szCs w:val="22"/>
        </w:rPr>
      </w:pPr>
      <w:r w:rsidRPr="00E47B6F">
        <w:rPr>
          <w:i/>
          <w:szCs w:val="22"/>
        </w:rPr>
        <w:t xml:space="preserve">Ako prije isteka mandata prestane mandat </w:t>
      </w:r>
      <w:r w:rsidR="00BD2220" w:rsidRPr="00E47B6F">
        <w:rPr>
          <w:i/>
          <w:szCs w:val="22"/>
        </w:rPr>
        <w:t>o</w:t>
      </w:r>
      <w:r w:rsidRPr="00E47B6F">
        <w:rPr>
          <w:i/>
          <w:szCs w:val="22"/>
        </w:rPr>
        <w:t xml:space="preserve">pćinskom načelniku, raspisati će se prijevremeni  izbori  za općinskog načelnika </w:t>
      </w:r>
      <w:r w:rsidR="00BD2220" w:rsidRPr="00E47B6F">
        <w:rPr>
          <w:i/>
          <w:szCs w:val="22"/>
        </w:rPr>
        <w:t>. Do provedbe prijevremenih izbora dužnost općinskog načelnika obnašat će Povjerenik  Vlade Republike Hr</w:t>
      </w:r>
      <w:r w:rsidR="0066732B" w:rsidRPr="00E47B6F">
        <w:rPr>
          <w:i/>
          <w:szCs w:val="22"/>
        </w:rPr>
        <w:t xml:space="preserve">vatske. </w:t>
      </w:r>
    </w:p>
    <w:p w:rsidR="00ED2523" w:rsidRDefault="001A0BCA" w:rsidP="001A0BCA">
      <w:pPr>
        <w:pStyle w:val="Bezproreda"/>
        <w:jc w:val="both"/>
        <w:rPr>
          <w:rFonts w:ascii="Times New Roman" w:hAnsi="Times New Roman"/>
          <w:i/>
        </w:rPr>
      </w:pPr>
      <w:r w:rsidRPr="00E47B6F">
        <w:rPr>
          <w:rFonts w:ascii="Times New Roman" w:hAnsi="Times New Roman"/>
          <w:i/>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mandata iz reda članova Općinskog vijeća.</w:t>
      </w:r>
    </w:p>
    <w:p w:rsidR="001A0BCA" w:rsidRPr="00E47B6F" w:rsidRDefault="00ED2523" w:rsidP="001A0BCA">
      <w:pPr>
        <w:pStyle w:val="Bezproreda"/>
        <w:jc w:val="both"/>
        <w:rPr>
          <w:rFonts w:ascii="Times New Roman" w:hAnsi="Times New Roman"/>
          <w:i/>
        </w:rPr>
      </w:pPr>
      <w:r w:rsidRPr="00ED2523">
        <w:rPr>
          <w:rFonts w:ascii="Times New Roman" w:hAnsi="Times New Roman"/>
          <w:i/>
        </w:rPr>
        <w:t xml:space="preserve"> </w:t>
      </w:r>
      <w:r w:rsidRPr="00E47B6F">
        <w:rPr>
          <w:rFonts w:ascii="Times New Roman" w:hAnsi="Times New Roman"/>
          <w:i/>
        </w:rPr>
        <w:t>Zamjenik općinskog načelnika iz prethodnog stavka  privremeni  je zamjenik općinskog načelnika koji zamjenjuje općinskog načelnika za vrijeme trajanja duže odsutnosti ili drugih razloga spriječenosti zbog kojih je općinski načelnik kojemu mandat nije prestao onemogućen obavljati svoju dužnost</w:t>
      </w:r>
    </w:p>
    <w:p w:rsidR="001A0BCA" w:rsidRPr="00E47B6F" w:rsidRDefault="001A0BCA" w:rsidP="000D1AF5">
      <w:pPr>
        <w:pStyle w:val="Bezproreda"/>
        <w:jc w:val="both"/>
        <w:rPr>
          <w:rFonts w:ascii="Times New Roman" w:hAnsi="Times New Roman"/>
          <w:i/>
        </w:rPr>
      </w:pPr>
      <w:r w:rsidRPr="00E47B6F">
        <w:rPr>
          <w:rFonts w:ascii="Times New Roman" w:hAnsi="Times New Roman"/>
          <w:i/>
        </w:rPr>
        <w:t>Smatra se da je općinski načelnik duže odsutan ili spriječen obavljati svoju dužnost ako duže od 30 dana nije prisutan u prostorijama Općine,  a pritom dužnosnicima i zaposlenicima Općine nije neposredno dostupan na drugom mjestu radi dogovora o obavljanju poslova, donošenja odluka, potpisivanja akata i sl.</w:t>
      </w:r>
    </w:p>
    <w:p w:rsidR="001A0BCA" w:rsidRPr="00E47B6F" w:rsidRDefault="001A0BCA" w:rsidP="000D1AF5">
      <w:pPr>
        <w:pStyle w:val="Bezproreda"/>
        <w:jc w:val="both"/>
        <w:rPr>
          <w:rFonts w:ascii="Times New Roman" w:hAnsi="Times New Roman"/>
          <w:i/>
        </w:rPr>
      </w:pPr>
      <w:r w:rsidRPr="00E47B6F">
        <w:rPr>
          <w:rFonts w:ascii="Times New Roman" w:hAnsi="Times New Roman"/>
          <w:i/>
        </w:rPr>
        <w:t>Odluku o imenovanju privremenog zamjenika iz reda članova Općinskog vijeća, općinski načelnik može promijeniti tijekom mandata.</w:t>
      </w:r>
    </w:p>
    <w:p w:rsidR="001A0BCA" w:rsidRPr="00E47B6F" w:rsidRDefault="001A0BCA" w:rsidP="000D1AF5">
      <w:pPr>
        <w:pStyle w:val="Bezproreda"/>
        <w:jc w:val="both"/>
        <w:rPr>
          <w:rFonts w:ascii="Times New Roman" w:hAnsi="Times New Roman"/>
          <w:i/>
        </w:rPr>
      </w:pPr>
      <w:r w:rsidRPr="00E47B6F">
        <w:rPr>
          <w:rFonts w:ascii="Times New Roman" w:hAnsi="Times New Roman"/>
          <w:i/>
        </w:rPr>
        <w:t>Privremeni zamjenik ovlašten je obavljati samo redovne i nužne poslove kako bi se osiguralo nesmetano funkcioniranje Općine.</w:t>
      </w:r>
    </w:p>
    <w:p w:rsidR="001A0BCA" w:rsidRPr="00E47B6F" w:rsidRDefault="001A0BCA" w:rsidP="000D1AF5">
      <w:pPr>
        <w:pStyle w:val="Bezproreda"/>
        <w:jc w:val="both"/>
        <w:rPr>
          <w:rFonts w:ascii="Times New Roman" w:hAnsi="Times New Roman"/>
          <w:i/>
        </w:rPr>
      </w:pPr>
      <w:r w:rsidRPr="00E47B6F">
        <w:rPr>
          <w:rFonts w:ascii="Times New Roman" w:hAnsi="Times New Roman"/>
          <w:i/>
        </w:rPr>
        <w:t>Privremeni zamjenik za vrijeme zamjenjivanja općinskog načelnika ostvaruje prava općinskog načelnika.</w:t>
      </w:r>
    </w:p>
    <w:p w:rsidR="001D6920" w:rsidRDefault="001A0BCA" w:rsidP="000D1AF5">
      <w:pPr>
        <w:pStyle w:val="Bezproreda"/>
        <w:jc w:val="both"/>
        <w:rPr>
          <w:rFonts w:ascii="Times New Roman" w:hAnsi="Times New Roman"/>
          <w:i/>
        </w:rPr>
      </w:pPr>
      <w:r w:rsidRPr="00E47B6F">
        <w:rPr>
          <w:rFonts w:ascii="Times New Roman" w:hAnsi="Times New Roman"/>
          <w:i/>
        </w:rPr>
        <w:t>Ovlast privremenog zamjenika za zamjenjivanje općinskog načelnika prestaje danom nastavljanja obavljanja dužnosti općinskog načelnika po prestanku razloga zbog kojih je općinski načelnik bio onemogućen u obavljanju svoje dužnost</w:t>
      </w:r>
      <w:r w:rsidR="00ED2523">
        <w:rPr>
          <w:rFonts w:ascii="Times New Roman" w:hAnsi="Times New Roman"/>
          <w:i/>
        </w:rPr>
        <w:t>i</w:t>
      </w:r>
      <w:r w:rsidR="001D6920">
        <w:rPr>
          <w:rFonts w:ascii="Times New Roman" w:hAnsi="Times New Roman"/>
          <w:i/>
        </w:rPr>
        <w:t xml:space="preserve">. </w:t>
      </w:r>
    </w:p>
    <w:p w:rsidR="001A0BCA" w:rsidRPr="001D6920" w:rsidRDefault="001A0BCA" w:rsidP="000D1AF5">
      <w:pPr>
        <w:pStyle w:val="Bezproreda"/>
        <w:jc w:val="both"/>
        <w:rPr>
          <w:rFonts w:ascii="Times New Roman" w:hAnsi="Times New Roman"/>
          <w:i/>
        </w:rPr>
      </w:pPr>
      <w:r w:rsidRPr="001D6920">
        <w:rPr>
          <w:rFonts w:ascii="Times New Roman" w:hAnsi="Times New Roman"/>
          <w:i/>
        </w:rPr>
        <w:lastRenderedPageBreak/>
        <w:t>O okolnostima iz stav</w:t>
      </w:r>
      <w:r w:rsidR="006855E3" w:rsidRPr="001D6920">
        <w:rPr>
          <w:rFonts w:ascii="Times New Roman" w:hAnsi="Times New Roman"/>
          <w:i/>
        </w:rPr>
        <w:t>a</w:t>
      </w:r>
      <w:r w:rsidR="001D6920" w:rsidRPr="001D6920">
        <w:rPr>
          <w:rFonts w:ascii="Times New Roman" w:hAnsi="Times New Roman"/>
          <w:i/>
        </w:rPr>
        <w:t xml:space="preserve">ka </w:t>
      </w:r>
      <w:r w:rsidR="006C0C8F" w:rsidRPr="001D6920">
        <w:rPr>
          <w:rFonts w:ascii="Times New Roman" w:hAnsi="Times New Roman"/>
          <w:i/>
        </w:rPr>
        <w:t>3</w:t>
      </w:r>
      <w:r w:rsidRPr="001D6920">
        <w:rPr>
          <w:rFonts w:ascii="Times New Roman" w:hAnsi="Times New Roman"/>
          <w:i/>
        </w:rPr>
        <w:t>. ovoga članka općinski načelnik ili pročelnik Jedinstvenog upravnog odjela dužan je obavijestiti predsjednika Općinskog vijeća odmah po nastanku tih okolnosti.</w:t>
      </w:r>
    </w:p>
    <w:p w:rsidR="00DB1F72" w:rsidRPr="00331957" w:rsidRDefault="00331957" w:rsidP="000D1AF5">
      <w:pPr>
        <w:pStyle w:val="Bezproreda"/>
        <w:jc w:val="both"/>
        <w:rPr>
          <w:rFonts w:ascii="Times New Roman" w:hAnsi="Times New Roman"/>
          <w:i/>
        </w:rPr>
      </w:pPr>
      <w:r w:rsidRPr="00331957">
        <w:rPr>
          <w:rFonts w:ascii="Times New Roman" w:hAnsi="Times New Roman"/>
          <w:i/>
        </w:rPr>
        <w:t>O okolnostima iz stavka 2</w:t>
      </w:r>
      <w:r w:rsidR="001A0BCA" w:rsidRPr="00331957">
        <w:rPr>
          <w:rFonts w:ascii="Times New Roman" w:hAnsi="Times New Roman"/>
          <w:i/>
        </w:rPr>
        <w:t>. ovoga članka predsjednik Općinskog vijeća će u roku od 8 dana obavijestiti Vladu Republike Hrvatske radi raspisivanja prijevremenih izbora za novog općinskog načelnika.“.</w:t>
      </w:r>
    </w:p>
    <w:p w:rsidR="001236EB" w:rsidRPr="00E47B6F" w:rsidRDefault="001236EB" w:rsidP="006855E3">
      <w:pPr>
        <w:pStyle w:val="Bezproreda"/>
        <w:ind w:firstLine="720"/>
        <w:jc w:val="both"/>
        <w:rPr>
          <w:rFonts w:ascii="Times New Roman" w:hAnsi="Times New Roman"/>
          <w:i/>
        </w:rPr>
      </w:pPr>
    </w:p>
    <w:p w:rsidR="007E7EFC" w:rsidRDefault="00181E30" w:rsidP="001236EB">
      <w:pPr>
        <w:jc w:val="center"/>
        <w:rPr>
          <w:szCs w:val="22"/>
        </w:rPr>
      </w:pPr>
      <w:r>
        <w:rPr>
          <w:szCs w:val="22"/>
        </w:rPr>
        <w:t>Članak 1</w:t>
      </w:r>
      <w:r w:rsidR="00C44C32">
        <w:rPr>
          <w:szCs w:val="22"/>
        </w:rPr>
        <w:t>2</w:t>
      </w:r>
      <w:r w:rsidR="001236EB" w:rsidRPr="008E7378">
        <w:rPr>
          <w:szCs w:val="22"/>
        </w:rPr>
        <w:t>.</w:t>
      </w:r>
    </w:p>
    <w:p w:rsidR="00331957" w:rsidRDefault="00331957" w:rsidP="001236EB">
      <w:pPr>
        <w:jc w:val="center"/>
        <w:rPr>
          <w:szCs w:val="22"/>
        </w:rPr>
      </w:pPr>
    </w:p>
    <w:p w:rsidR="004C07A1" w:rsidRDefault="004C07A1" w:rsidP="004C07A1">
      <w:pPr>
        <w:jc w:val="left"/>
        <w:rPr>
          <w:szCs w:val="22"/>
        </w:rPr>
      </w:pPr>
      <w:r>
        <w:rPr>
          <w:szCs w:val="22"/>
        </w:rPr>
        <w:t>U članku 52. briše se stavak 3.</w:t>
      </w:r>
    </w:p>
    <w:p w:rsidR="004C07A1" w:rsidRDefault="004C07A1" w:rsidP="004C07A1">
      <w:pPr>
        <w:jc w:val="center"/>
        <w:rPr>
          <w:szCs w:val="22"/>
        </w:rPr>
      </w:pPr>
      <w:r>
        <w:rPr>
          <w:szCs w:val="22"/>
        </w:rPr>
        <w:t>Članak 13</w:t>
      </w:r>
      <w:r w:rsidRPr="008E7378">
        <w:rPr>
          <w:szCs w:val="22"/>
        </w:rPr>
        <w:t>.</w:t>
      </w:r>
    </w:p>
    <w:p w:rsidR="007E7EFC" w:rsidRPr="008E7378" w:rsidRDefault="007E7EFC" w:rsidP="006C1D15">
      <w:pPr>
        <w:rPr>
          <w:szCs w:val="22"/>
        </w:rPr>
      </w:pPr>
    </w:p>
    <w:p w:rsidR="00C75A13" w:rsidRPr="008E7378" w:rsidRDefault="00C75A13" w:rsidP="00C75A13">
      <w:pPr>
        <w:tabs>
          <w:tab w:val="left" w:pos="709"/>
          <w:tab w:val="left" w:pos="7088"/>
        </w:tabs>
        <w:rPr>
          <w:color w:val="002060"/>
          <w:szCs w:val="22"/>
        </w:rPr>
      </w:pPr>
      <w:r w:rsidRPr="008E7378">
        <w:rPr>
          <w:szCs w:val="22"/>
        </w:rPr>
        <w:t>U članku 71. dodaju se stavci 3.i 4. koji glase :</w:t>
      </w:r>
      <w:r w:rsidRPr="008E7378">
        <w:rPr>
          <w:color w:val="002060"/>
          <w:szCs w:val="22"/>
        </w:rPr>
        <w:t xml:space="preserve"> </w:t>
      </w:r>
    </w:p>
    <w:p w:rsidR="00C75A13" w:rsidRPr="00181E30" w:rsidRDefault="00181E30" w:rsidP="00C75A13">
      <w:pPr>
        <w:tabs>
          <w:tab w:val="left" w:pos="709"/>
          <w:tab w:val="left" w:pos="7088"/>
        </w:tabs>
        <w:rPr>
          <w:i/>
          <w:szCs w:val="22"/>
        </w:rPr>
      </w:pPr>
      <w:r w:rsidRPr="00181E30">
        <w:rPr>
          <w:i/>
          <w:szCs w:val="22"/>
        </w:rPr>
        <w:t>„</w:t>
      </w:r>
      <w:r w:rsidR="00C75A13" w:rsidRPr="00181E30">
        <w:rPr>
          <w:i/>
          <w:szCs w:val="22"/>
        </w:rPr>
        <w:t>Ako do isteka roka privremenog financiranja nije donesen proračun te je općinski načelnik  onemogućen u obavljanju  svoje dužnosti, fina</w:t>
      </w:r>
      <w:r w:rsidR="002903BF">
        <w:rPr>
          <w:i/>
          <w:szCs w:val="22"/>
        </w:rPr>
        <w:t>n</w:t>
      </w:r>
      <w:r w:rsidR="00C75A13" w:rsidRPr="00181E30">
        <w:rPr>
          <w:i/>
          <w:szCs w:val="22"/>
        </w:rPr>
        <w:t>ciranje se obavlja izvršavanjem redovnih i nužnih rashoda i izdataka temeljem odluke o financiranju nužnih rashoda i izdataka koju donosi Općinsko vijeće na prijedlog privremenog  zamjenika načelnika.</w:t>
      </w:r>
    </w:p>
    <w:p w:rsidR="00C75A13" w:rsidRPr="00181E30" w:rsidRDefault="00C75A13" w:rsidP="00C75A13">
      <w:pPr>
        <w:tabs>
          <w:tab w:val="left" w:pos="709"/>
          <w:tab w:val="left" w:pos="7088"/>
        </w:tabs>
        <w:rPr>
          <w:i/>
          <w:szCs w:val="22"/>
        </w:rPr>
      </w:pPr>
      <w:r w:rsidRPr="00181E30">
        <w:rPr>
          <w:i/>
          <w:szCs w:val="22"/>
        </w:rPr>
        <w:t>Kad je Općini konstituirano novoizabrano Općinsko vijeće nakon provedenih prijevremenih izbora, do donošenja proračuna financiranje Općine obavlja se izvršavanjem redovnih i nužnih rashoda i izdataka temeljem odluke o financiranju nužnih rashoda i izdataka koju donosi općinski načelnik.</w:t>
      </w:r>
      <w:r w:rsidR="00181E30" w:rsidRPr="00181E30">
        <w:rPr>
          <w:i/>
          <w:szCs w:val="22"/>
        </w:rPr>
        <w:t>“</w:t>
      </w:r>
    </w:p>
    <w:p w:rsidR="004C07A1" w:rsidRPr="008E7378" w:rsidRDefault="004C07A1" w:rsidP="004C07A1">
      <w:pPr>
        <w:jc w:val="center"/>
        <w:rPr>
          <w:szCs w:val="22"/>
        </w:rPr>
      </w:pPr>
    </w:p>
    <w:p w:rsidR="00C75A13" w:rsidRPr="008E7378" w:rsidRDefault="004C07A1" w:rsidP="004C07A1">
      <w:pPr>
        <w:jc w:val="center"/>
        <w:rPr>
          <w:szCs w:val="22"/>
        </w:rPr>
      </w:pPr>
      <w:r>
        <w:rPr>
          <w:szCs w:val="22"/>
        </w:rPr>
        <w:t>Članak 14</w:t>
      </w:r>
    </w:p>
    <w:p w:rsidR="00181E30" w:rsidRPr="008E7378" w:rsidRDefault="00181E30" w:rsidP="00181E30">
      <w:pPr>
        <w:jc w:val="center"/>
        <w:rPr>
          <w:szCs w:val="22"/>
        </w:rPr>
      </w:pPr>
    </w:p>
    <w:p w:rsidR="003C02DB" w:rsidRDefault="00397A51" w:rsidP="006C1D15">
      <w:pPr>
        <w:rPr>
          <w:szCs w:val="22"/>
        </w:rPr>
      </w:pPr>
      <w:r>
        <w:rPr>
          <w:szCs w:val="22"/>
        </w:rPr>
        <w:t>U članku 20. sta</w:t>
      </w:r>
      <w:r w:rsidR="00C42572">
        <w:rPr>
          <w:szCs w:val="22"/>
        </w:rPr>
        <w:t>vci</w:t>
      </w:r>
      <w:r>
        <w:rPr>
          <w:szCs w:val="22"/>
        </w:rPr>
        <w:t xml:space="preserve"> 1, 2 i 4</w:t>
      </w:r>
      <w:r w:rsidR="006D1C29">
        <w:rPr>
          <w:szCs w:val="22"/>
        </w:rPr>
        <w:t>, članku 51., članku 53.stavci 1. i 2. brišu se riječi  „i njegov zamjenik“</w:t>
      </w:r>
      <w:r w:rsidR="00181E30">
        <w:rPr>
          <w:szCs w:val="22"/>
        </w:rPr>
        <w:t xml:space="preserve"> </w:t>
      </w:r>
      <w:r w:rsidR="006D1C29">
        <w:rPr>
          <w:szCs w:val="22"/>
        </w:rPr>
        <w:t>odnosno „ i njegovom zamjeniku“.</w:t>
      </w:r>
    </w:p>
    <w:p w:rsidR="004C07A1" w:rsidRPr="008E7378" w:rsidRDefault="004C07A1" w:rsidP="006C1D15">
      <w:pPr>
        <w:rPr>
          <w:szCs w:val="22"/>
        </w:rPr>
      </w:pPr>
    </w:p>
    <w:p w:rsidR="004C07A1" w:rsidRDefault="004C07A1" w:rsidP="004C07A1">
      <w:pPr>
        <w:jc w:val="center"/>
        <w:rPr>
          <w:szCs w:val="22"/>
        </w:rPr>
      </w:pPr>
      <w:r>
        <w:rPr>
          <w:szCs w:val="22"/>
        </w:rPr>
        <w:t>Članak 15.</w:t>
      </w:r>
    </w:p>
    <w:p w:rsidR="001236EB" w:rsidRPr="008E7378" w:rsidRDefault="001236EB" w:rsidP="003C02DB">
      <w:pPr>
        <w:jc w:val="center"/>
        <w:rPr>
          <w:szCs w:val="22"/>
        </w:rPr>
      </w:pPr>
      <w:r w:rsidRPr="008E7378">
        <w:rPr>
          <w:szCs w:val="22"/>
        </w:rPr>
        <w:t>.</w:t>
      </w:r>
      <w:bookmarkStart w:id="0" w:name="_GoBack"/>
      <w:bookmarkEnd w:id="0"/>
    </w:p>
    <w:p w:rsidR="001A0BCA" w:rsidRDefault="001236EB" w:rsidP="003C02DB">
      <w:pPr>
        <w:rPr>
          <w:szCs w:val="22"/>
        </w:rPr>
      </w:pPr>
      <w:r w:rsidRPr="008E7378">
        <w:rPr>
          <w:szCs w:val="22"/>
        </w:rPr>
        <w:t>Ostali članci Statuta Općine Vinica ostaju nepromijenjeni .</w:t>
      </w:r>
    </w:p>
    <w:p w:rsidR="004C07A1" w:rsidRDefault="004C07A1" w:rsidP="003C02DB">
      <w:pPr>
        <w:rPr>
          <w:szCs w:val="22"/>
        </w:rPr>
      </w:pPr>
    </w:p>
    <w:p w:rsidR="004C07A1" w:rsidRDefault="004C07A1" w:rsidP="004C07A1">
      <w:pPr>
        <w:jc w:val="center"/>
        <w:rPr>
          <w:szCs w:val="22"/>
        </w:rPr>
      </w:pPr>
      <w:r>
        <w:rPr>
          <w:szCs w:val="22"/>
        </w:rPr>
        <w:t>Članak 16.</w:t>
      </w:r>
    </w:p>
    <w:p w:rsidR="00310549" w:rsidRDefault="00310549" w:rsidP="003C02DB">
      <w:pPr>
        <w:rPr>
          <w:szCs w:val="22"/>
        </w:rPr>
      </w:pPr>
    </w:p>
    <w:p w:rsidR="00310549" w:rsidRDefault="00310549" w:rsidP="003C02DB">
      <w:pPr>
        <w:rPr>
          <w:szCs w:val="22"/>
        </w:rPr>
      </w:pPr>
      <w:r>
        <w:rPr>
          <w:szCs w:val="22"/>
        </w:rPr>
        <w:t>Ova Odluka o izmjenama i dopunama Statuta Općine Vinica stupa na snagu osmog dana od  dana objave u „Službenom vjesniku Varaždinske županije“</w:t>
      </w:r>
      <w:r w:rsidR="004C07A1">
        <w:rPr>
          <w:szCs w:val="22"/>
        </w:rPr>
        <w:t>.</w:t>
      </w:r>
    </w:p>
    <w:p w:rsidR="008052E8" w:rsidRPr="008E7378" w:rsidRDefault="008052E8">
      <w:pPr>
        <w:rPr>
          <w:color w:val="FF0000"/>
          <w:szCs w:val="22"/>
        </w:rPr>
      </w:pPr>
    </w:p>
    <w:p w:rsidR="008052E8" w:rsidRPr="008E7378" w:rsidRDefault="008052E8">
      <w:pPr>
        <w:rPr>
          <w:color w:val="FF0000"/>
          <w:szCs w:val="22"/>
        </w:rPr>
      </w:pPr>
    </w:p>
    <w:p w:rsidR="00C42572" w:rsidRDefault="00684310" w:rsidP="00C42572">
      <w:pPr>
        <w:jc w:val="left"/>
        <w:rPr>
          <w:szCs w:val="22"/>
        </w:rPr>
      </w:pPr>
      <w:r w:rsidRPr="008E7378">
        <w:rPr>
          <w:color w:val="FF0000"/>
          <w:szCs w:val="22"/>
        </w:rPr>
        <w:tab/>
      </w:r>
      <w:r w:rsidRPr="008E7378">
        <w:rPr>
          <w:color w:val="FF0000"/>
          <w:szCs w:val="22"/>
        </w:rPr>
        <w:tab/>
      </w:r>
      <w:r w:rsidRPr="008E7378">
        <w:rPr>
          <w:color w:val="FF0000"/>
          <w:szCs w:val="22"/>
        </w:rPr>
        <w:tab/>
      </w:r>
      <w:r w:rsidRPr="008E7378">
        <w:rPr>
          <w:color w:val="FF0000"/>
          <w:szCs w:val="22"/>
        </w:rPr>
        <w:tab/>
      </w:r>
      <w:r w:rsidRPr="008E7378">
        <w:rPr>
          <w:color w:val="FF0000"/>
          <w:szCs w:val="22"/>
        </w:rPr>
        <w:tab/>
      </w:r>
      <w:r w:rsidRPr="008E7378">
        <w:rPr>
          <w:color w:val="FF0000"/>
          <w:szCs w:val="22"/>
        </w:rPr>
        <w:tab/>
      </w:r>
      <w:r w:rsidRPr="008E7378">
        <w:rPr>
          <w:color w:val="FF0000"/>
          <w:szCs w:val="22"/>
        </w:rPr>
        <w:tab/>
      </w:r>
      <w:r w:rsidRPr="008E7378">
        <w:rPr>
          <w:szCs w:val="22"/>
        </w:rPr>
        <w:t xml:space="preserve">Predsjednik </w:t>
      </w:r>
      <w:r w:rsidR="00970BBB" w:rsidRPr="008E7378">
        <w:rPr>
          <w:szCs w:val="22"/>
        </w:rPr>
        <w:t>O</w:t>
      </w:r>
      <w:r w:rsidRPr="008E7378">
        <w:rPr>
          <w:szCs w:val="22"/>
        </w:rPr>
        <w:t>pćinskog vijeća</w:t>
      </w:r>
      <w:r w:rsidRPr="008E7378">
        <w:rPr>
          <w:szCs w:val="22"/>
        </w:rPr>
        <w:tab/>
      </w:r>
      <w:r w:rsidRPr="008E7378">
        <w:rPr>
          <w:szCs w:val="22"/>
        </w:rPr>
        <w:tab/>
      </w:r>
      <w:r w:rsidRPr="008E7378">
        <w:rPr>
          <w:szCs w:val="22"/>
        </w:rPr>
        <w:tab/>
      </w:r>
      <w:r w:rsidRPr="008E7378">
        <w:rPr>
          <w:szCs w:val="22"/>
        </w:rPr>
        <w:tab/>
      </w:r>
      <w:r w:rsidRPr="008E7378">
        <w:rPr>
          <w:szCs w:val="22"/>
        </w:rPr>
        <w:tab/>
      </w:r>
      <w:r w:rsidRPr="008E7378">
        <w:rPr>
          <w:szCs w:val="22"/>
        </w:rPr>
        <w:tab/>
      </w:r>
      <w:r w:rsidRPr="008E7378">
        <w:rPr>
          <w:szCs w:val="22"/>
        </w:rPr>
        <w:tab/>
      </w:r>
      <w:r w:rsidRPr="008E7378">
        <w:rPr>
          <w:szCs w:val="22"/>
        </w:rPr>
        <w:tab/>
      </w:r>
      <w:r w:rsidR="00970BBB" w:rsidRPr="008E7378">
        <w:rPr>
          <w:szCs w:val="22"/>
        </w:rPr>
        <w:t xml:space="preserve">         Marijan Mihalić</w:t>
      </w:r>
      <w:r w:rsidRPr="008E7378">
        <w:rPr>
          <w:szCs w:val="22"/>
        </w:rPr>
        <w:tab/>
      </w:r>
    </w:p>
    <w:p w:rsidR="000D1AF5" w:rsidRDefault="00684310" w:rsidP="00C42572">
      <w:pPr>
        <w:jc w:val="left"/>
        <w:rPr>
          <w:szCs w:val="22"/>
        </w:rPr>
      </w:pPr>
      <w:r w:rsidRPr="008E7378">
        <w:rPr>
          <w:szCs w:val="22"/>
        </w:rPr>
        <w:tab/>
      </w: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0D1AF5" w:rsidRDefault="000D1AF5" w:rsidP="00C42572">
      <w:pPr>
        <w:jc w:val="left"/>
        <w:rPr>
          <w:szCs w:val="22"/>
        </w:rPr>
      </w:pPr>
    </w:p>
    <w:p w:rsidR="00C42572" w:rsidRPr="008E7378" w:rsidRDefault="00684310" w:rsidP="00C42572">
      <w:pPr>
        <w:jc w:val="left"/>
        <w:rPr>
          <w:szCs w:val="22"/>
        </w:rPr>
      </w:pPr>
      <w:r w:rsidRPr="008E7378">
        <w:rPr>
          <w:szCs w:val="22"/>
        </w:rPr>
        <w:tab/>
      </w:r>
      <w:r w:rsidRPr="008E7378">
        <w:rPr>
          <w:szCs w:val="22"/>
        </w:rPr>
        <w:tab/>
      </w:r>
      <w:r w:rsidRPr="008E7378">
        <w:rPr>
          <w:szCs w:val="22"/>
        </w:rPr>
        <w:tab/>
      </w:r>
      <w:r w:rsidRPr="008E7378">
        <w:rPr>
          <w:szCs w:val="22"/>
        </w:rPr>
        <w:tab/>
      </w:r>
      <w:r w:rsidR="00C42572">
        <w:rPr>
          <w:szCs w:val="22"/>
        </w:rPr>
        <w:t xml:space="preserve"> </w:t>
      </w:r>
    </w:p>
    <w:p w:rsidR="00A54951" w:rsidRPr="008E7378" w:rsidRDefault="00A54951">
      <w:pPr>
        <w:rPr>
          <w:color w:val="FF0000"/>
          <w:szCs w:val="22"/>
        </w:rPr>
      </w:pPr>
    </w:p>
    <w:p w:rsidR="002D71C6" w:rsidRDefault="00C42572">
      <w:r w:rsidRPr="00C42572">
        <w:lastRenderedPageBreak/>
        <w:t xml:space="preserve">OBRAZLOŽENJE : </w:t>
      </w:r>
    </w:p>
    <w:p w:rsidR="0065008E" w:rsidRPr="00C42572" w:rsidRDefault="0065008E"/>
    <w:p w:rsidR="00A54951" w:rsidRPr="00C42572" w:rsidRDefault="00A73F46">
      <w:r>
        <w:t xml:space="preserve">Temeljem članka 32.  </w:t>
      </w:r>
      <w:r w:rsidRPr="00C42572">
        <w:t>Zakon o izmjenama i dopunama Zakona o lokalnoj i područnoj (regionalnoj) samoupravi</w:t>
      </w:r>
      <w:r>
        <w:t>“</w:t>
      </w:r>
      <w:r w:rsidR="0065008E">
        <w:t xml:space="preserve"> </w:t>
      </w:r>
      <w:r>
        <w:t>(Narodne novine“ broj 144/20.)</w:t>
      </w:r>
      <w:r w:rsidR="0065008E">
        <w:t xml:space="preserve"> koji je </w:t>
      </w:r>
      <w:r>
        <w:t xml:space="preserve"> </w:t>
      </w:r>
      <w:r w:rsidR="0065008E">
        <w:t xml:space="preserve">stupio </w:t>
      </w:r>
      <w:r w:rsidRPr="00C42572">
        <w:t xml:space="preserve"> na snagu</w:t>
      </w:r>
      <w:r>
        <w:t xml:space="preserve">, </w:t>
      </w:r>
      <w:r w:rsidR="00C42572" w:rsidRPr="00C42572">
        <w:t xml:space="preserve">24.12. 2020. </w:t>
      </w:r>
      <w:r>
        <w:t>godine,  jedinice lokalne samouprave dužne su uskladiti svoje  statute</w:t>
      </w:r>
      <w:r w:rsidR="0065008E">
        <w:t xml:space="preserve"> </w:t>
      </w:r>
      <w:r>
        <w:t xml:space="preserve">u roku od 60 dana. </w:t>
      </w:r>
      <w:r w:rsidR="0065008E">
        <w:t>Izmjene se odnose  na  postupak sudjelovanja građana  u odlučivanju o lokalnim poslovima putem refe</w:t>
      </w:r>
      <w:r w:rsidR="003D1C7A">
        <w:t>renduma i zborova građana, zatim na određivanje maksimalne visine  godišnje naknade članovima predstavničkog ti</w:t>
      </w:r>
      <w:r w:rsidR="002903BF">
        <w:t>jela,  kao i na funkciju zamjen</w:t>
      </w:r>
      <w:r w:rsidR="003D1C7A">
        <w:t>ika općinskog načelnika. Naime, u  jedinicama lokalne samouprave do 10.000 stanovnika na lokalnim se izborima bira samo načelnik , a  člankom 43.a Zakona pobliže je određen  institut  tzv. privremenog zamjenika načelnika. Broj vijećnika  u Općinskom vijeću temeljem Zakona i dalje ostaje 13, odnosno nepromijenjen.</w:t>
      </w:r>
    </w:p>
    <w:p w:rsidR="00684310" w:rsidRPr="008E7378" w:rsidRDefault="00684310">
      <w:pPr>
        <w:rPr>
          <w:color w:val="FF0000"/>
        </w:rPr>
      </w:pPr>
    </w:p>
    <w:sectPr w:rsidR="00684310" w:rsidRPr="008E7378" w:rsidSect="005C3E29">
      <w:footerReference w:type="even" r:id="rId11"/>
      <w:footerReference w:type="default" r:id="rId12"/>
      <w:pgSz w:w="11906" w:h="16838"/>
      <w:pgMar w:top="964" w:right="1797" w:bottom="96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284" w:rsidRDefault="00110284">
      <w:r>
        <w:separator/>
      </w:r>
    </w:p>
  </w:endnote>
  <w:endnote w:type="continuationSeparator" w:id="0">
    <w:p w:rsidR="00110284" w:rsidRDefault="0011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D0" w:rsidRDefault="00C911D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C911D0" w:rsidRDefault="00C911D0">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D0" w:rsidRDefault="00C911D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204BD">
      <w:rPr>
        <w:rStyle w:val="Brojstranice"/>
        <w:noProof/>
      </w:rPr>
      <w:t>3</w:t>
    </w:r>
    <w:r>
      <w:rPr>
        <w:rStyle w:val="Brojstranice"/>
      </w:rPr>
      <w:fldChar w:fldCharType="end"/>
    </w:r>
  </w:p>
  <w:p w:rsidR="00C911D0" w:rsidRDefault="00C911D0">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284" w:rsidRDefault="00110284">
      <w:r>
        <w:separator/>
      </w:r>
    </w:p>
  </w:footnote>
  <w:footnote w:type="continuationSeparator" w:id="0">
    <w:p w:rsidR="00110284" w:rsidRDefault="00110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nsid w:val="07CF3B16"/>
    <w:multiLevelType w:val="singleLevel"/>
    <w:tmpl w:val="1550F594"/>
    <w:lvl w:ilvl="0">
      <w:start w:val="1"/>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3">
    <w:nsid w:val="13513252"/>
    <w:multiLevelType w:val="hybridMultilevel"/>
    <w:tmpl w:val="92FAEFFC"/>
    <w:lvl w:ilvl="0" w:tplc="27E63022">
      <w:start w:val="1"/>
      <w:numFmt w:val="decimal"/>
      <w:lvlText w:val="%1."/>
      <w:lvlJc w:val="left"/>
      <w:pPr>
        <w:tabs>
          <w:tab w:val="num" w:pos="720"/>
        </w:tabs>
        <w:ind w:left="720" w:hanging="360"/>
      </w:pPr>
      <w:rPr>
        <w:rFonts w:hint="default"/>
      </w:rPr>
    </w:lvl>
    <w:lvl w:ilvl="1" w:tplc="0318ED6C">
      <w:numFmt w:val="none"/>
      <w:lvlText w:val=""/>
      <w:lvlJc w:val="left"/>
      <w:pPr>
        <w:tabs>
          <w:tab w:val="num" w:pos="360"/>
        </w:tabs>
      </w:pPr>
    </w:lvl>
    <w:lvl w:ilvl="2" w:tplc="EF400E00">
      <w:numFmt w:val="none"/>
      <w:lvlText w:val=""/>
      <w:lvlJc w:val="left"/>
      <w:pPr>
        <w:tabs>
          <w:tab w:val="num" w:pos="360"/>
        </w:tabs>
      </w:pPr>
    </w:lvl>
    <w:lvl w:ilvl="3" w:tplc="8618D9F8">
      <w:numFmt w:val="none"/>
      <w:lvlText w:val=""/>
      <w:lvlJc w:val="left"/>
      <w:pPr>
        <w:tabs>
          <w:tab w:val="num" w:pos="360"/>
        </w:tabs>
      </w:pPr>
    </w:lvl>
    <w:lvl w:ilvl="4" w:tplc="919206B4">
      <w:numFmt w:val="none"/>
      <w:lvlText w:val=""/>
      <w:lvlJc w:val="left"/>
      <w:pPr>
        <w:tabs>
          <w:tab w:val="num" w:pos="360"/>
        </w:tabs>
      </w:pPr>
    </w:lvl>
    <w:lvl w:ilvl="5" w:tplc="7FCA06E8">
      <w:numFmt w:val="none"/>
      <w:lvlText w:val=""/>
      <w:lvlJc w:val="left"/>
      <w:pPr>
        <w:tabs>
          <w:tab w:val="num" w:pos="360"/>
        </w:tabs>
      </w:pPr>
    </w:lvl>
    <w:lvl w:ilvl="6" w:tplc="6366E028">
      <w:numFmt w:val="none"/>
      <w:lvlText w:val=""/>
      <w:lvlJc w:val="left"/>
      <w:pPr>
        <w:tabs>
          <w:tab w:val="num" w:pos="360"/>
        </w:tabs>
      </w:pPr>
    </w:lvl>
    <w:lvl w:ilvl="7" w:tplc="02B2B644">
      <w:numFmt w:val="none"/>
      <w:lvlText w:val=""/>
      <w:lvlJc w:val="left"/>
      <w:pPr>
        <w:tabs>
          <w:tab w:val="num" w:pos="360"/>
        </w:tabs>
      </w:pPr>
    </w:lvl>
    <w:lvl w:ilvl="8" w:tplc="EBCEF248">
      <w:numFmt w:val="none"/>
      <w:lvlText w:val=""/>
      <w:lvlJc w:val="left"/>
      <w:pPr>
        <w:tabs>
          <w:tab w:val="num" w:pos="360"/>
        </w:tabs>
      </w:pPr>
    </w:lvl>
  </w:abstractNum>
  <w:abstractNum w:abstractNumId="4">
    <w:nsid w:val="150F01E7"/>
    <w:multiLevelType w:val="hybridMultilevel"/>
    <w:tmpl w:val="4A82EB1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nsid w:val="1F292998"/>
    <w:multiLevelType w:val="singleLevel"/>
    <w:tmpl w:val="E0F21E04"/>
    <w:lvl w:ilvl="0">
      <w:numFmt w:val="bullet"/>
      <w:lvlText w:val="-"/>
      <w:lvlJc w:val="left"/>
      <w:pPr>
        <w:tabs>
          <w:tab w:val="num" w:pos="1065"/>
        </w:tabs>
        <w:ind w:left="1065" w:hanging="360"/>
      </w:pPr>
      <w:rPr>
        <w:rFonts w:hint="default"/>
      </w:rPr>
    </w:lvl>
  </w:abstractNum>
  <w:abstractNum w:abstractNumId="6">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nsid w:val="28FA39DC"/>
    <w:multiLevelType w:val="hybridMultilevel"/>
    <w:tmpl w:val="CB9CA128"/>
    <w:lvl w:ilvl="0" w:tplc="25AC886A">
      <w:start w:val="2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nsid w:val="2D7C23A9"/>
    <w:multiLevelType w:val="hybridMultilevel"/>
    <w:tmpl w:val="DEDEA6BA"/>
    <w:lvl w:ilvl="0" w:tplc="4B44F0B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2">
    <w:nsid w:val="413E2BFC"/>
    <w:multiLevelType w:val="hybridMultilevel"/>
    <w:tmpl w:val="555C3B4A"/>
    <w:lvl w:ilvl="0" w:tplc="ACE2C4CC">
      <w:start w:val="1"/>
      <w:numFmt w:val="bullet"/>
      <w:lvlText w:val=""/>
      <w:lvlJc w:val="left"/>
      <w:pPr>
        <w:tabs>
          <w:tab w:val="num" w:pos="1440"/>
        </w:tabs>
        <w:ind w:left="144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4">
    <w:nsid w:val="4A641229"/>
    <w:multiLevelType w:val="hybridMultilevel"/>
    <w:tmpl w:val="398898BC"/>
    <w:lvl w:ilvl="0" w:tplc="C772E8A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5">
    <w:nsid w:val="529F56BB"/>
    <w:multiLevelType w:val="hybridMultilevel"/>
    <w:tmpl w:val="12E8D53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6">
    <w:nsid w:val="538154E3"/>
    <w:multiLevelType w:val="hybridMultilevel"/>
    <w:tmpl w:val="9070A89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7">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8">
    <w:nsid w:val="5E911E9B"/>
    <w:multiLevelType w:val="singleLevel"/>
    <w:tmpl w:val="8CBEF12A"/>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9">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1">
    <w:nsid w:val="68C52D98"/>
    <w:multiLevelType w:val="hybridMultilevel"/>
    <w:tmpl w:val="A1D28C5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2">
    <w:nsid w:val="6F474B77"/>
    <w:multiLevelType w:val="singleLevel"/>
    <w:tmpl w:val="0809000F"/>
    <w:lvl w:ilvl="0">
      <w:start w:val="1"/>
      <w:numFmt w:val="decimal"/>
      <w:lvlText w:val="%1."/>
      <w:lvlJc w:val="left"/>
      <w:pPr>
        <w:tabs>
          <w:tab w:val="num" w:pos="360"/>
        </w:tabs>
        <w:ind w:left="360" w:hanging="360"/>
      </w:pPr>
      <w:rPr>
        <w:rFonts w:hint="default"/>
      </w:rPr>
    </w:lvl>
  </w:abstractNum>
  <w:abstractNum w:abstractNumId="23">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4">
    <w:nsid w:val="7B4849DA"/>
    <w:multiLevelType w:val="hybridMultilevel"/>
    <w:tmpl w:val="D9F88BA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5">
    <w:nsid w:val="7C785577"/>
    <w:multiLevelType w:val="singleLevel"/>
    <w:tmpl w:val="DEF643F6"/>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6">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2"/>
  </w:num>
  <w:num w:numId="2">
    <w:abstractNumId w:val="25"/>
  </w:num>
  <w:num w:numId="3">
    <w:abstractNumId w:val="18"/>
  </w:num>
  <w:num w:numId="4">
    <w:abstractNumId w:val="5"/>
  </w:num>
  <w:num w:numId="5">
    <w:abstractNumId w:val="22"/>
  </w:num>
  <w:num w:numId="6">
    <w:abstractNumId w:val="9"/>
  </w:num>
  <w:num w:numId="7">
    <w:abstractNumId w:val="7"/>
  </w:num>
  <w:num w:numId="8">
    <w:abstractNumId w:val="3"/>
  </w:num>
  <w:num w:numId="9">
    <w:abstractNumId w:val="1"/>
  </w:num>
  <w:num w:numId="10">
    <w:abstractNumId w:val="14"/>
  </w:num>
  <w:num w:numId="11">
    <w:abstractNumId w:val="26"/>
  </w:num>
  <w:num w:numId="12">
    <w:abstractNumId w:val="8"/>
  </w:num>
  <w:num w:numId="13">
    <w:abstractNumId w:val="13"/>
  </w:num>
  <w:num w:numId="14">
    <w:abstractNumId w:val="11"/>
  </w:num>
  <w:num w:numId="15">
    <w:abstractNumId w:val="16"/>
  </w:num>
  <w:num w:numId="16">
    <w:abstractNumId w:val="17"/>
  </w:num>
  <w:num w:numId="17">
    <w:abstractNumId w:val="6"/>
  </w:num>
  <w:num w:numId="18">
    <w:abstractNumId w:val="20"/>
  </w:num>
  <w:num w:numId="19">
    <w:abstractNumId w:val="19"/>
  </w:num>
  <w:num w:numId="20">
    <w:abstractNumId w:val="21"/>
  </w:num>
  <w:num w:numId="21">
    <w:abstractNumId w:val="15"/>
  </w:num>
  <w:num w:numId="22">
    <w:abstractNumId w:val="23"/>
  </w:num>
  <w:num w:numId="23">
    <w:abstractNumId w:val="4"/>
  </w:num>
  <w:num w:numId="24">
    <w:abstractNumId w:val="0"/>
  </w:num>
  <w:num w:numId="25">
    <w:abstractNumId w:val="10"/>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79"/>
    <w:rsid w:val="000113BD"/>
    <w:rsid w:val="00020726"/>
    <w:rsid w:val="0004002E"/>
    <w:rsid w:val="0005270D"/>
    <w:rsid w:val="000528FF"/>
    <w:rsid w:val="0005430F"/>
    <w:rsid w:val="00061E18"/>
    <w:rsid w:val="00065DF0"/>
    <w:rsid w:val="000A1D33"/>
    <w:rsid w:val="000A3DA3"/>
    <w:rsid w:val="000B0057"/>
    <w:rsid w:val="000B0F4C"/>
    <w:rsid w:val="000B5BE1"/>
    <w:rsid w:val="000C1D86"/>
    <w:rsid w:val="000D093E"/>
    <w:rsid w:val="000D19B6"/>
    <w:rsid w:val="000D1AF5"/>
    <w:rsid w:val="000D694C"/>
    <w:rsid w:val="000E332E"/>
    <w:rsid w:val="000F1D76"/>
    <w:rsid w:val="000F71D3"/>
    <w:rsid w:val="00110284"/>
    <w:rsid w:val="00113F6E"/>
    <w:rsid w:val="00114A89"/>
    <w:rsid w:val="001173FB"/>
    <w:rsid w:val="001236EB"/>
    <w:rsid w:val="00125713"/>
    <w:rsid w:val="00126809"/>
    <w:rsid w:val="00126D06"/>
    <w:rsid w:val="00134521"/>
    <w:rsid w:val="00147F3D"/>
    <w:rsid w:val="001729CA"/>
    <w:rsid w:val="00173CA7"/>
    <w:rsid w:val="00181E30"/>
    <w:rsid w:val="00190D29"/>
    <w:rsid w:val="001A0BCA"/>
    <w:rsid w:val="001A2209"/>
    <w:rsid w:val="001A49CF"/>
    <w:rsid w:val="001A65EF"/>
    <w:rsid w:val="001B45E4"/>
    <w:rsid w:val="001D6920"/>
    <w:rsid w:val="001D6EDC"/>
    <w:rsid w:val="001E5A8A"/>
    <w:rsid w:val="00202DCE"/>
    <w:rsid w:val="00214E00"/>
    <w:rsid w:val="00223A6E"/>
    <w:rsid w:val="00241CE8"/>
    <w:rsid w:val="002513C1"/>
    <w:rsid w:val="0025415C"/>
    <w:rsid w:val="00255D0B"/>
    <w:rsid w:val="00283B1D"/>
    <w:rsid w:val="002855C1"/>
    <w:rsid w:val="0028775C"/>
    <w:rsid w:val="002903BF"/>
    <w:rsid w:val="002A3F6E"/>
    <w:rsid w:val="002A555A"/>
    <w:rsid w:val="002C39C5"/>
    <w:rsid w:val="002D13CB"/>
    <w:rsid w:val="002D71C6"/>
    <w:rsid w:val="002E6509"/>
    <w:rsid w:val="00300E5D"/>
    <w:rsid w:val="0030547E"/>
    <w:rsid w:val="00310549"/>
    <w:rsid w:val="00316C09"/>
    <w:rsid w:val="003250FB"/>
    <w:rsid w:val="003274C2"/>
    <w:rsid w:val="00330647"/>
    <w:rsid w:val="0033186D"/>
    <w:rsid w:val="00331957"/>
    <w:rsid w:val="00334062"/>
    <w:rsid w:val="00344ACB"/>
    <w:rsid w:val="00354924"/>
    <w:rsid w:val="00355CCF"/>
    <w:rsid w:val="00397A51"/>
    <w:rsid w:val="003A21A2"/>
    <w:rsid w:val="003B1D56"/>
    <w:rsid w:val="003B6D3C"/>
    <w:rsid w:val="003C02DB"/>
    <w:rsid w:val="003C20A6"/>
    <w:rsid w:val="003C69C2"/>
    <w:rsid w:val="003D1C7A"/>
    <w:rsid w:val="003D4A88"/>
    <w:rsid w:val="003E6BB4"/>
    <w:rsid w:val="003E782A"/>
    <w:rsid w:val="003F2864"/>
    <w:rsid w:val="003F67C5"/>
    <w:rsid w:val="0041136C"/>
    <w:rsid w:val="004228C4"/>
    <w:rsid w:val="00434EC5"/>
    <w:rsid w:val="004355F8"/>
    <w:rsid w:val="00435B36"/>
    <w:rsid w:val="00441E0E"/>
    <w:rsid w:val="00446DA7"/>
    <w:rsid w:val="004573CE"/>
    <w:rsid w:val="004661B0"/>
    <w:rsid w:val="00470A4A"/>
    <w:rsid w:val="00481575"/>
    <w:rsid w:val="004A18C9"/>
    <w:rsid w:val="004A1C79"/>
    <w:rsid w:val="004B04F6"/>
    <w:rsid w:val="004B5982"/>
    <w:rsid w:val="004C07A1"/>
    <w:rsid w:val="004C33DB"/>
    <w:rsid w:val="004C690F"/>
    <w:rsid w:val="004E014C"/>
    <w:rsid w:val="004E3463"/>
    <w:rsid w:val="00500CDA"/>
    <w:rsid w:val="0051209F"/>
    <w:rsid w:val="0052077E"/>
    <w:rsid w:val="005241E3"/>
    <w:rsid w:val="00542086"/>
    <w:rsid w:val="0057130A"/>
    <w:rsid w:val="00577A42"/>
    <w:rsid w:val="005C2851"/>
    <w:rsid w:val="005C3E29"/>
    <w:rsid w:val="005C54AB"/>
    <w:rsid w:val="005D0736"/>
    <w:rsid w:val="005E55F5"/>
    <w:rsid w:val="00604B29"/>
    <w:rsid w:val="00624C12"/>
    <w:rsid w:val="0065008E"/>
    <w:rsid w:val="0065741E"/>
    <w:rsid w:val="00657A45"/>
    <w:rsid w:val="00663EAA"/>
    <w:rsid w:val="0066732B"/>
    <w:rsid w:val="00671E11"/>
    <w:rsid w:val="00684310"/>
    <w:rsid w:val="00684852"/>
    <w:rsid w:val="006855E3"/>
    <w:rsid w:val="006876C4"/>
    <w:rsid w:val="006A034C"/>
    <w:rsid w:val="006A6534"/>
    <w:rsid w:val="006B3374"/>
    <w:rsid w:val="006B5B56"/>
    <w:rsid w:val="006C0B01"/>
    <w:rsid w:val="006C0C8F"/>
    <w:rsid w:val="006C1D15"/>
    <w:rsid w:val="006C506D"/>
    <w:rsid w:val="006C5E5F"/>
    <w:rsid w:val="006D17C8"/>
    <w:rsid w:val="006D1C29"/>
    <w:rsid w:val="006D333F"/>
    <w:rsid w:val="006D5EAD"/>
    <w:rsid w:val="006E3569"/>
    <w:rsid w:val="0070115B"/>
    <w:rsid w:val="00703103"/>
    <w:rsid w:val="007148FD"/>
    <w:rsid w:val="00716FF5"/>
    <w:rsid w:val="00717872"/>
    <w:rsid w:val="00720FF3"/>
    <w:rsid w:val="00722211"/>
    <w:rsid w:val="00723251"/>
    <w:rsid w:val="00733D79"/>
    <w:rsid w:val="00750F00"/>
    <w:rsid w:val="00755A0C"/>
    <w:rsid w:val="00762055"/>
    <w:rsid w:val="00776ABF"/>
    <w:rsid w:val="00782CC2"/>
    <w:rsid w:val="007833E4"/>
    <w:rsid w:val="0078598E"/>
    <w:rsid w:val="00795A59"/>
    <w:rsid w:val="007964A0"/>
    <w:rsid w:val="007B6773"/>
    <w:rsid w:val="007E02A0"/>
    <w:rsid w:val="007E7D94"/>
    <w:rsid w:val="007E7EFC"/>
    <w:rsid w:val="008052E8"/>
    <w:rsid w:val="0080533B"/>
    <w:rsid w:val="00812AF9"/>
    <w:rsid w:val="00822D42"/>
    <w:rsid w:val="00824AC1"/>
    <w:rsid w:val="00835C4B"/>
    <w:rsid w:val="00836069"/>
    <w:rsid w:val="00883312"/>
    <w:rsid w:val="00890F72"/>
    <w:rsid w:val="008A2661"/>
    <w:rsid w:val="008B6AED"/>
    <w:rsid w:val="008B6C9F"/>
    <w:rsid w:val="008D5672"/>
    <w:rsid w:val="008E21F1"/>
    <w:rsid w:val="008E7378"/>
    <w:rsid w:val="008F1171"/>
    <w:rsid w:val="0090458B"/>
    <w:rsid w:val="00917A9E"/>
    <w:rsid w:val="00927E26"/>
    <w:rsid w:val="00927F8F"/>
    <w:rsid w:val="009421EC"/>
    <w:rsid w:val="0095409F"/>
    <w:rsid w:val="00956D88"/>
    <w:rsid w:val="0096437A"/>
    <w:rsid w:val="009676EF"/>
    <w:rsid w:val="00970BBB"/>
    <w:rsid w:val="00971BF8"/>
    <w:rsid w:val="0097445E"/>
    <w:rsid w:val="009760B0"/>
    <w:rsid w:val="009766B6"/>
    <w:rsid w:val="00984AA3"/>
    <w:rsid w:val="0098715B"/>
    <w:rsid w:val="00993619"/>
    <w:rsid w:val="00995F36"/>
    <w:rsid w:val="009C6CCC"/>
    <w:rsid w:val="009E63E1"/>
    <w:rsid w:val="009F1215"/>
    <w:rsid w:val="00A01614"/>
    <w:rsid w:val="00A0781D"/>
    <w:rsid w:val="00A10BDB"/>
    <w:rsid w:val="00A2170B"/>
    <w:rsid w:val="00A22A36"/>
    <w:rsid w:val="00A35F81"/>
    <w:rsid w:val="00A44E55"/>
    <w:rsid w:val="00A54951"/>
    <w:rsid w:val="00A6705E"/>
    <w:rsid w:val="00A73F46"/>
    <w:rsid w:val="00A750BB"/>
    <w:rsid w:val="00A826D0"/>
    <w:rsid w:val="00AC6CFF"/>
    <w:rsid w:val="00AD3485"/>
    <w:rsid w:val="00AE0B7E"/>
    <w:rsid w:val="00AF7214"/>
    <w:rsid w:val="00B07EAA"/>
    <w:rsid w:val="00B14BFF"/>
    <w:rsid w:val="00B26099"/>
    <w:rsid w:val="00B41AA6"/>
    <w:rsid w:val="00B45F13"/>
    <w:rsid w:val="00B707A4"/>
    <w:rsid w:val="00B70EDA"/>
    <w:rsid w:val="00B81C68"/>
    <w:rsid w:val="00B90A38"/>
    <w:rsid w:val="00BA21CE"/>
    <w:rsid w:val="00BB2DFA"/>
    <w:rsid w:val="00BC64E8"/>
    <w:rsid w:val="00BD2220"/>
    <w:rsid w:val="00BD4EEA"/>
    <w:rsid w:val="00BF1E0E"/>
    <w:rsid w:val="00BF33FA"/>
    <w:rsid w:val="00BF7BE1"/>
    <w:rsid w:val="00C0023D"/>
    <w:rsid w:val="00C11EB1"/>
    <w:rsid w:val="00C204BD"/>
    <w:rsid w:val="00C42572"/>
    <w:rsid w:val="00C44C32"/>
    <w:rsid w:val="00C44FC3"/>
    <w:rsid w:val="00C50BE3"/>
    <w:rsid w:val="00C55C9C"/>
    <w:rsid w:val="00C55E88"/>
    <w:rsid w:val="00C63185"/>
    <w:rsid w:val="00C75A13"/>
    <w:rsid w:val="00C911D0"/>
    <w:rsid w:val="00C9367A"/>
    <w:rsid w:val="00C95500"/>
    <w:rsid w:val="00CB0DCA"/>
    <w:rsid w:val="00CD6C43"/>
    <w:rsid w:val="00D006B8"/>
    <w:rsid w:val="00D710F3"/>
    <w:rsid w:val="00D771BB"/>
    <w:rsid w:val="00D8091A"/>
    <w:rsid w:val="00DA18C7"/>
    <w:rsid w:val="00DA221F"/>
    <w:rsid w:val="00DA310C"/>
    <w:rsid w:val="00DA5BD7"/>
    <w:rsid w:val="00DB1F72"/>
    <w:rsid w:val="00DD096B"/>
    <w:rsid w:val="00DD31E5"/>
    <w:rsid w:val="00E07B99"/>
    <w:rsid w:val="00E16AA1"/>
    <w:rsid w:val="00E244CB"/>
    <w:rsid w:val="00E2519D"/>
    <w:rsid w:val="00E27F90"/>
    <w:rsid w:val="00E36359"/>
    <w:rsid w:val="00E36D59"/>
    <w:rsid w:val="00E37BFA"/>
    <w:rsid w:val="00E47B6F"/>
    <w:rsid w:val="00E5292F"/>
    <w:rsid w:val="00E54C5F"/>
    <w:rsid w:val="00E60D60"/>
    <w:rsid w:val="00E62322"/>
    <w:rsid w:val="00E66D80"/>
    <w:rsid w:val="00E811CB"/>
    <w:rsid w:val="00E81765"/>
    <w:rsid w:val="00E91041"/>
    <w:rsid w:val="00EA58CD"/>
    <w:rsid w:val="00EB102F"/>
    <w:rsid w:val="00EB187B"/>
    <w:rsid w:val="00EC75F6"/>
    <w:rsid w:val="00ED187D"/>
    <w:rsid w:val="00ED1D72"/>
    <w:rsid w:val="00ED2523"/>
    <w:rsid w:val="00EE6338"/>
    <w:rsid w:val="00EE72AF"/>
    <w:rsid w:val="00EE74F7"/>
    <w:rsid w:val="00EF4C5D"/>
    <w:rsid w:val="00F02B99"/>
    <w:rsid w:val="00F10AB9"/>
    <w:rsid w:val="00F27188"/>
    <w:rsid w:val="00F32054"/>
    <w:rsid w:val="00F34502"/>
    <w:rsid w:val="00F411BB"/>
    <w:rsid w:val="00F47DEB"/>
    <w:rsid w:val="00F52388"/>
    <w:rsid w:val="00F56A35"/>
    <w:rsid w:val="00F56B68"/>
    <w:rsid w:val="00F7176A"/>
    <w:rsid w:val="00F76173"/>
    <w:rsid w:val="00F8452A"/>
    <w:rsid w:val="00F85B27"/>
    <w:rsid w:val="00F876E6"/>
    <w:rsid w:val="00F906BD"/>
    <w:rsid w:val="00F963E0"/>
    <w:rsid w:val="00F97451"/>
    <w:rsid w:val="00FA1848"/>
    <w:rsid w:val="00FA3DFF"/>
    <w:rsid w:val="00FD1E22"/>
    <w:rsid w:val="00FD3F33"/>
    <w:rsid w:val="00FE2F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F72"/>
    <w:pPr>
      <w:jc w:val="both"/>
    </w:pPr>
    <w:rPr>
      <w:sz w:val="22"/>
    </w:rPr>
  </w:style>
  <w:style w:type="paragraph" w:styleId="Naslov1">
    <w:name w:val="heading 1"/>
    <w:basedOn w:val="Normal"/>
    <w:next w:val="Normal"/>
    <w:qFormat/>
    <w:rsid w:val="00F27188"/>
    <w:pPr>
      <w:keepNext/>
      <w:tabs>
        <w:tab w:val="left" w:pos="709"/>
        <w:tab w:val="left" w:pos="7088"/>
      </w:tabs>
      <w:jc w:val="center"/>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F27188"/>
    <w:pPr>
      <w:tabs>
        <w:tab w:val="left" w:pos="709"/>
        <w:tab w:val="left" w:pos="7088"/>
      </w:tabs>
    </w:pPr>
    <w:rPr>
      <w:u w:val="double"/>
    </w:rPr>
  </w:style>
  <w:style w:type="paragraph" w:styleId="Podnoje">
    <w:name w:val="footer"/>
    <w:basedOn w:val="Normal"/>
    <w:link w:val="PodnojeChar"/>
    <w:rsid w:val="00F27188"/>
    <w:pPr>
      <w:tabs>
        <w:tab w:val="center" w:pos="4153"/>
        <w:tab w:val="right" w:pos="8306"/>
      </w:tabs>
    </w:pPr>
  </w:style>
  <w:style w:type="character" w:styleId="Brojstranice">
    <w:name w:val="page number"/>
    <w:basedOn w:val="Zadanifontodlomka"/>
    <w:rsid w:val="00F27188"/>
  </w:style>
  <w:style w:type="paragraph" w:styleId="Tijeloteksta2">
    <w:name w:val="Body Text 2"/>
    <w:basedOn w:val="Normal"/>
    <w:rsid w:val="00F27188"/>
    <w:pPr>
      <w:tabs>
        <w:tab w:val="left" w:pos="709"/>
        <w:tab w:val="left" w:pos="7088"/>
      </w:tabs>
    </w:pPr>
    <w:rPr>
      <w:sz w:val="24"/>
    </w:rPr>
  </w:style>
  <w:style w:type="character" w:styleId="Referencakomentara">
    <w:name w:val="annotation reference"/>
    <w:semiHidden/>
    <w:rsid w:val="00F27188"/>
    <w:rPr>
      <w:sz w:val="16"/>
      <w:szCs w:val="16"/>
    </w:rPr>
  </w:style>
  <w:style w:type="paragraph" w:styleId="Tekstkomentara">
    <w:name w:val="annotation text"/>
    <w:basedOn w:val="Normal"/>
    <w:semiHidden/>
    <w:rsid w:val="00F27188"/>
    <w:rPr>
      <w:sz w:val="20"/>
    </w:rPr>
  </w:style>
  <w:style w:type="paragraph" w:styleId="Predmetkomentara">
    <w:name w:val="annotation subject"/>
    <w:basedOn w:val="Tekstkomentara"/>
    <w:next w:val="Tekstkomentara"/>
    <w:semiHidden/>
    <w:rsid w:val="00F27188"/>
    <w:rPr>
      <w:b/>
      <w:bCs/>
    </w:rPr>
  </w:style>
  <w:style w:type="paragraph" w:styleId="Tekstbalonia">
    <w:name w:val="Balloon Text"/>
    <w:basedOn w:val="Normal"/>
    <w:semiHidden/>
    <w:rsid w:val="00F27188"/>
    <w:rPr>
      <w:rFonts w:ascii="Tahoma" w:hAnsi="Tahoma" w:cs="Tahoma"/>
      <w:sz w:val="16"/>
      <w:szCs w:val="16"/>
    </w:rPr>
  </w:style>
  <w:style w:type="paragraph" w:styleId="Tekstfusnote">
    <w:name w:val="footnote text"/>
    <w:basedOn w:val="Normal"/>
    <w:semiHidden/>
    <w:rsid w:val="00F27188"/>
    <w:rPr>
      <w:sz w:val="20"/>
    </w:rPr>
  </w:style>
  <w:style w:type="character" w:styleId="Referencafusnote">
    <w:name w:val="footnote reference"/>
    <w:semiHidden/>
    <w:rsid w:val="00F27188"/>
    <w:rPr>
      <w:vertAlign w:val="superscript"/>
    </w:rPr>
  </w:style>
  <w:style w:type="paragraph" w:styleId="Tijeloteksta-uvlaka2">
    <w:name w:val="Body Text Indent 2"/>
    <w:aliases w:val="  uvlaka 2"/>
    <w:basedOn w:val="Normal"/>
    <w:rsid w:val="00F27188"/>
    <w:pPr>
      <w:spacing w:after="120" w:line="480" w:lineRule="auto"/>
      <w:ind w:left="283"/>
    </w:pPr>
  </w:style>
  <w:style w:type="paragraph" w:customStyle="1" w:styleId="t-9-8">
    <w:name w:val="t-9-8"/>
    <w:basedOn w:val="Normal"/>
    <w:rsid w:val="00FD1E22"/>
    <w:pPr>
      <w:spacing w:before="100" w:beforeAutospacing="1" w:after="100" w:afterAutospacing="1"/>
      <w:jc w:val="left"/>
    </w:pPr>
    <w:rPr>
      <w:sz w:val="24"/>
      <w:szCs w:val="24"/>
    </w:rPr>
  </w:style>
  <w:style w:type="paragraph" w:styleId="Zaglavlje">
    <w:name w:val="header"/>
    <w:basedOn w:val="Normal"/>
    <w:rsid w:val="003F67C5"/>
    <w:pPr>
      <w:tabs>
        <w:tab w:val="center" w:pos="4536"/>
        <w:tab w:val="right" w:pos="9072"/>
      </w:tabs>
    </w:pPr>
  </w:style>
  <w:style w:type="paragraph" w:styleId="StandardWeb">
    <w:name w:val="Normal (Web)"/>
    <w:basedOn w:val="Normal"/>
    <w:uiPriority w:val="99"/>
    <w:unhideWhenUsed/>
    <w:rsid w:val="004B5982"/>
    <w:pPr>
      <w:spacing w:before="100" w:beforeAutospacing="1" w:after="100" w:afterAutospacing="1"/>
      <w:jc w:val="left"/>
    </w:pPr>
    <w:rPr>
      <w:sz w:val="24"/>
      <w:szCs w:val="24"/>
    </w:rPr>
  </w:style>
  <w:style w:type="character" w:customStyle="1" w:styleId="PodnojeChar">
    <w:name w:val="Podnožje Char"/>
    <w:link w:val="Podnoje"/>
    <w:rsid w:val="00241CE8"/>
    <w:rPr>
      <w:sz w:val="22"/>
    </w:rPr>
  </w:style>
  <w:style w:type="paragraph" w:styleId="Bezproreda">
    <w:name w:val="No Spacing"/>
    <w:uiPriority w:val="1"/>
    <w:qFormat/>
    <w:rsid w:val="001A0BCA"/>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F72"/>
    <w:pPr>
      <w:jc w:val="both"/>
    </w:pPr>
    <w:rPr>
      <w:sz w:val="22"/>
    </w:rPr>
  </w:style>
  <w:style w:type="paragraph" w:styleId="Naslov1">
    <w:name w:val="heading 1"/>
    <w:basedOn w:val="Normal"/>
    <w:next w:val="Normal"/>
    <w:qFormat/>
    <w:rsid w:val="00F27188"/>
    <w:pPr>
      <w:keepNext/>
      <w:tabs>
        <w:tab w:val="left" w:pos="709"/>
        <w:tab w:val="left" w:pos="7088"/>
      </w:tabs>
      <w:jc w:val="center"/>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F27188"/>
    <w:pPr>
      <w:tabs>
        <w:tab w:val="left" w:pos="709"/>
        <w:tab w:val="left" w:pos="7088"/>
      </w:tabs>
    </w:pPr>
    <w:rPr>
      <w:u w:val="double"/>
    </w:rPr>
  </w:style>
  <w:style w:type="paragraph" w:styleId="Podnoje">
    <w:name w:val="footer"/>
    <w:basedOn w:val="Normal"/>
    <w:link w:val="PodnojeChar"/>
    <w:rsid w:val="00F27188"/>
    <w:pPr>
      <w:tabs>
        <w:tab w:val="center" w:pos="4153"/>
        <w:tab w:val="right" w:pos="8306"/>
      </w:tabs>
    </w:pPr>
  </w:style>
  <w:style w:type="character" w:styleId="Brojstranice">
    <w:name w:val="page number"/>
    <w:basedOn w:val="Zadanifontodlomka"/>
    <w:rsid w:val="00F27188"/>
  </w:style>
  <w:style w:type="paragraph" w:styleId="Tijeloteksta2">
    <w:name w:val="Body Text 2"/>
    <w:basedOn w:val="Normal"/>
    <w:rsid w:val="00F27188"/>
    <w:pPr>
      <w:tabs>
        <w:tab w:val="left" w:pos="709"/>
        <w:tab w:val="left" w:pos="7088"/>
      </w:tabs>
    </w:pPr>
    <w:rPr>
      <w:sz w:val="24"/>
    </w:rPr>
  </w:style>
  <w:style w:type="character" w:styleId="Referencakomentara">
    <w:name w:val="annotation reference"/>
    <w:semiHidden/>
    <w:rsid w:val="00F27188"/>
    <w:rPr>
      <w:sz w:val="16"/>
      <w:szCs w:val="16"/>
    </w:rPr>
  </w:style>
  <w:style w:type="paragraph" w:styleId="Tekstkomentara">
    <w:name w:val="annotation text"/>
    <w:basedOn w:val="Normal"/>
    <w:semiHidden/>
    <w:rsid w:val="00F27188"/>
    <w:rPr>
      <w:sz w:val="20"/>
    </w:rPr>
  </w:style>
  <w:style w:type="paragraph" w:styleId="Predmetkomentara">
    <w:name w:val="annotation subject"/>
    <w:basedOn w:val="Tekstkomentara"/>
    <w:next w:val="Tekstkomentara"/>
    <w:semiHidden/>
    <w:rsid w:val="00F27188"/>
    <w:rPr>
      <w:b/>
      <w:bCs/>
    </w:rPr>
  </w:style>
  <w:style w:type="paragraph" w:styleId="Tekstbalonia">
    <w:name w:val="Balloon Text"/>
    <w:basedOn w:val="Normal"/>
    <w:semiHidden/>
    <w:rsid w:val="00F27188"/>
    <w:rPr>
      <w:rFonts w:ascii="Tahoma" w:hAnsi="Tahoma" w:cs="Tahoma"/>
      <w:sz w:val="16"/>
      <w:szCs w:val="16"/>
    </w:rPr>
  </w:style>
  <w:style w:type="paragraph" w:styleId="Tekstfusnote">
    <w:name w:val="footnote text"/>
    <w:basedOn w:val="Normal"/>
    <w:semiHidden/>
    <w:rsid w:val="00F27188"/>
    <w:rPr>
      <w:sz w:val="20"/>
    </w:rPr>
  </w:style>
  <w:style w:type="character" w:styleId="Referencafusnote">
    <w:name w:val="footnote reference"/>
    <w:semiHidden/>
    <w:rsid w:val="00F27188"/>
    <w:rPr>
      <w:vertAlign w:val="superscript"/>
    </w:rPr>
  </w:style>
  <w:style w:type="paragraph" w:styleId="Tijeloteksta-uvlaka2">
    <w:name w:val="Body Text Indent 2"/>
    <w:aliases w:val="  uvlaka 2"/>
    <w:basedOn w:val="Normal"/>
    <w:rsid w:val="00F27188"/>
    <w:pPr>
      <w:spacing w:after="120" w:line="480" w:lineRule="auto"/>
      <w:ind w:left="283"/>
    </w:pPr>
  </w:style>
  <w:style w:type="paragraph" w:customStyle="1" w:styleId="t-9-8">
    <w:name w:val="t-9-8"/>
    <w:basedOn w:val="Normal"/>
    <w:rsid w:val="00FD1E22"/>
    <w:pPr>
      <w:spacing w:before="100" w:beforeAutospacing="1" w:after="100" w:afterAutospacing="1"/>
      <w:jc w:val="left"/>
    </w:pPr>
    <w:rPr>
      <w:sz w:val="24"/>
      <w:szCs w:val="24"/>
    </w:rPr>
  </w:style>
  <w:style w:type="paragraph" w:styleId="Zaglavlje">
    <w:name w:val="header"/>
    <w:basedOn w:val="Normal"/>
    <w:rsid w:val="003F67C5"/>
    <w:pPr>
      <w:tabs>
        <w:tab w:val="center" w:pos="4536"/>
        <w:tab w:val="right" w:pos="9072"/>
      </w:tabs>
    </w:pPr>
  </w:style>
  <w:style w:type="paragraph" w:styleId="StandardWeb">
    <w:name w:val="Normal (Web)"/>
    <w:basedOn w:val="Normal"/>
    <w:uiPriority w:val="99"/>
    <w:unhideWhenUsed/>
    <w:rsid w:val="004B5982"/>
    <w:pPr>
      <w:spacing w:before="100" w:beforeAutospacing="1" w:after="100" w:afterAutospacing="1"/>
      <w:jc w:val="left"/>
    </w:pPr>
    <w:rPr>
      <w:sz w:val="24"/>
      <w:szCs w:val="24"/>
    </w:rPr>
  </w:style>
  <w:style w:type="character" w:customStyle="1" w:styleId="PodnojeChar">
    <w:name w:val="Podnožje Char"/>
    <w:link w:val="Podnoje"/>
    <w:rsid w:val="00241CE8"/>
    <w:rPr>
      <w:sz w:val="22"/>
    </w:rPr>
  </w:style>
  <w:style w:type="paragraph" w:styleId="Bezproreda">
    <w:name w:val="No Spacing"/>
    <w:uiPriority w:val="1"/>
    <w:qFormat/>
    <w:rsid w:val="001A0BC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A90F-5363-4BD2-BAC3-9D7F89AE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1732</Words>
  <Characters>9877</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Ogledni Statut</vt:lpstr>
      <vt:lpstr>Ogledni Statut</vt:lpstr>
    </vt:vector>
  </TitlesOfParts>
  <Company>Udruga gradova u RH</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Ogledni Statut</dc:title>
  <dc:creator>Udruga gradova u RH</dc:creator>
  <cp:lastModifiedBy>Windows korisnik</cp:lastModifiedBy>
  <cp:revision>8</cp:revision>
  <cp:lastPrinted>2021-02-17T12:23:00Z</cp:lastPrinted>
  <dcterms:created xsi:type="dcterms:W3CDTF">2021-02-01T09:28:00Z</dcterms:created>
  <dcterms:modified xsi:type="dcterms:W3CDTF">2021-02-18T10:24:00Z</dcterms:modified>
</cp:coreProperties>
</file>