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312BB1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312BB1" w:rsidRDefault="00A55A36">
            <w:pPr>
              <w:spacing w:after="0" w:line="240" w:lineRule="auto"/>
            </w:pPr>
            <w:bookmarkStart w:id="0" w:name="_GoBack"/>
            <w:bookmarkEnd w:id="0"/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:rsidR="00312BB1" w:rsidRDefault="00A55A36">
            <w:pPr>
              <w:spacing w:after="0" w:line="240" w:lineRule="auto"/>
            </w:pPr>
            <w:r>
              <w:t>31286</w:t>
            </w:r>
          </w:p>
        </w:tc>
      </w:tr>
      <w:tr w:rsidR="00312BB1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312BB1" w:rsidRDefault="00A55A36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:rsidR="00312BB1" w:rsidRDefault="00A55A36">
            <w:pPr>
              <w:spacing w:after="0" w:line="240" w:lineRule="auto"/>
            </w:pPr>
            <w:r>
              <w:t>OPĆINA VINICA</w:t>
            </w:r>
          </w:p>
        </w:tc>
      </w:tr>
      <w:tr w:rsidR="00312BB1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312BB1" w:rsidRDefault="00A55A36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:rsidR="00312BB1" w:rsidRDefault="00A55A36">
            <w:pPr>
              <w:spacing w:after="0" w:line="240" w:lineRule="auto"/>
            </w:pPr>
            <w:r>
              <w:t>22</w:t>
            </w:r>
          </w:p>
        </w:tc>
      </w:tr>
    </w:tbl>
    <w:p w:rsidR="00312BB1" w:rsidRDefault="00A55A36">
      <w:r>
        <w:br/>
      </w:r>
    </w:p>
    <w:p w:rsidR="00312BB1" w:rsidRDefault="00A55A36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:rsidR="00312BB1" w:rsidRDefault="00A55A36">
      <w:pPr>
        <w:spacing w:line="240" w:lineRule="auto"/>
        <w:jc w:val="center"/>
      </w:pPr>
      <w:r>
        <w:rPr>
          <w:b/>
          <w:sz w:val="28"/>
        </w:rPr>
        <w:t>ZA RAZDOBLJE</w:t>
      </w:r>
    </w:p>
    <w:p w:rsidR="00312BB1" w:rsidRDefault="00A55A36">
      <w:pPr>
        <w:spacing w:line="240" w:lineRule="auto"/>
        <w:jc w:val="center"/>
      </w:pPr>
      <w:r>
        <w:rPr>
          <w:b/>
          <w:sz w:val="28"/>
        </w:rPr>
        <w:t>I - VI 2025.</w:t>
      </w:r>
    </w:p>
    <w:p w:rsidR="00312BB1" w:rsidRDefault="00312BB1"/>
    <w:p w:rsidR="00312BB1" w:rsidRDefault="00A55A36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:rsidR="00312BB1" w:rsidRDefault="00A55A36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312B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</w:t>
            </w:r>
            <w:r>
              <w:rPr>
                <w:b/>
                <w:sz w:val="18"/>
              </w:rPr>
              <w:t>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12BB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874.112,06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1.327.251,86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151,8</w:t>
            </w:r>
          </w:p>
        </w:tc>
      </w:tr>
      <w:tr w:rsidR="00312BB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565.984,99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864.185,60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152,7</w:t>
            </w:r>
          </w:p>
        </w:tc>
      </w:tr>
      <w:tr w:rsidR="00312BB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312BB1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308.127,07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463.066,26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150,3</w:t>
            </w:r>
          </w:p>
        </w:tc>
      </w:tr>
      <w:tr w:rsidR="00312BB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1.731,12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1.570,36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90,7</w:t>
            </w:r>
          </w:p>
        </w:tc>
      </w:tr>
      <w:tr w:rsidR="00312BB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118.143,59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389.804,51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329,9</w:t>
            </w:r>
          </w:p>
        </w:tc>
      </w:tr>
      <w:tr w:rsidR="00312BB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312BB1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116.412,47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388.234,15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333,5</w:t>
            </w:r>
          </w:p>
        </w:tc>
      </w:tr>
      <w:tr w:rsidR="00312BB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312BB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312BB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312BB1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312BB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312BB1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I PRIMITAKA (šifre X678-Y345)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191.714,60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74.832,11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39,0</w:t>
            </w:r>
          </w:p>
        </w:tc>
      </w:tr>
    </w:tbl>
    <w:p w:rsidR="00312BB1" w:rsidRDefault="00312BB1">
      <w:pPr>
        <w:spacing w:after="0"/>
      </w:pPr>
    </w:p>
    <w:p w:rsidR="00312BB1" w:rsidRDefault="00A55A36">
      <w:pPr>
        <w:spacing w:line="240" w:lineRule="auto"/>
        <w:jc w:val="both"/>
      </w:pPr>
      <w:r>
        <w:t xml:space="preserve">U razdoblju 01.01. do 30.06.2025. godine Općina Vinica ukupno </w:t>
      </w:r>
      <w:r>
        <w:t>je ostvarila 1.328.822,22 Eur prihoda i 1.253.990,11 Eur rashoda te ostvarila višak prihoda u iznosu od 74.832,11 Eur. Prihodi poslovanja veći su u odnosu na usporedno razdoblje za 51,8 %, a rashodi poslovanja za 52,7%. Značajno je povećanje rashoda za nab</w:t>
      </w:r>
      <w:r>
        <w:t xml:space="preserve">avu nefinancijske imovine. Dio tih rashoda odnosi se i na radove vezane uz prijavljene projekte i odobrena bespovratna sredstva, te se po završetku radova očekuje i prihod temeljem ZNS-ova. Stanje na računu na dan 30.06.2025. </w:t>
      </w:r>
      <w:r>
        <w:lastRenderedPageBreak/>
        <w:t xml:space="preserve">godine iznosi 242.381,46 Eur, </w:t>
      </w:r>
      <w:r>
        <w:t>od čega stanje blagajne 328,08 Eur i novac na računu kod tuzemnih poslovnih banaka 242.053,38 Eur. Na dan 30.06.2025. godine Općina Vinica ima zaposleno 11 djelatnika, od toga 2 gerontodomaćice, te 9 službenika i namještenika JUO.</w:t>
      </w:r>
    </w:p>
    <w:p w:rsidR="00312BB1" w:rsidRDefault="00A55A36">
      <w:r>
        <w:br/>
      </w:r>
    </w:p>
    <w:p w:rsidR="00312BB1" w:rsidRDefault="00A55A36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312B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</w:t>
            </w:r>
            <w:r>
              <w:rPr>
                <w:b/>
                <w:sz w:val="18"/>
              </w:rPr>
              <w:t>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12BB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6117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Povrat poreza na dohodak po godišnjoj prijavi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6117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1.654,15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184.433,75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&gt;&gt;100</w:t>
            </w:r>
          </w:p>
        </w:tc>
      </w:tr>
    </w:tbl>
    <w:p w:rsidR="00312BB1" w:rsidRDefault="00312BB1">
      <w:pPr>
        <w:spacing w:after="0"/>
      </w:pPr>
    </w:p>
    <w:p w:rsidR="00312BB1" w:rsidRDefault="00A55A36">
      <w:pPr>
        <w:spacing w:line="240" w:lineRule="auto"/>
        <w:jc w:val="both"/>
      </w:pPr>
      <w:r>
        <w:t xml:space="preserve">Razlika u odnosu na usporedno </w:t>
      </w:r>
      <w:r>
        <w:t>razdoblje je u tome što nije bila proknjižena temeljnica SPECIFIKACIJA - PRIHODA fina 01.01. do 30.06. 2024. godine</w:t>
      </w:r>
    </w:p>
    <w:p w:rsidR="00312BB1" w:rsidRDefault="00312BB1"/>
    <w:p w:rsidR="00312BB1" w:rsidRDefault="00A55A36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312B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</w:t>
            </w:r>
            <w:r>
              <w:rPr>
                <w:b/>
                <w:sz w:val="18"/>
              </w:rPr>
              <w:t>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12BB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Porezi na imovinu (šifre 6131 do 6135)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14.008,59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46.200,94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329,8</w:t>
            </w:r>
          </w:p>
        </w:tc>
      </w:tr>
    </w:tbl>
    <w:p w:rsidR="00312BB1" w:rsidRDefault="00312BB1">
      <w:pPr>
        <w:spacing w:after="0"/>
      </w:pPr>
    </w:p>
    <w:p w:rsidR="00312BB1" w:rsidRDefault="00A55A36">
      <w:pPr>
        <w:spacing w:line="240" w:lineRule="auto"/>
        <w:jc w:val="both"/>
      </w:pPr>
      <w:r>
        <w:t xml:space="preserve">Najveći razlog povećanja u odnosu na usporedno razdoblje je u tome što su evidentirani veći prihodi od poreza na nekretnina (moguće zbog povećanog broja </w:t>
      </w:r>
      <w:r>
        <w:t>kupoprodaje nekretnina i povećanja cijena nekretnina)</w:t>
      </w:r>
    </w:p>
    <w:p w:rsidR="00312BB1" w:rsidRDefault="00312BB1"/>
    <w:p w:rsidR="00312BB1" w:rsidRDefault="00A55A36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312B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12BB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Pomoći proračunu i </w:t>
            </w:r>
            <w:r>
              <w:rPr>
                <w:sz w:val="18"/>
              </w:rPr>
              <w:t>izvanproračunskim korisnicima iz drugih proračuna (šifre 6331+6332)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224.919,00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282.317,08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125,5</w:t>
            </w:r>
          </w:p>
        </w:tc>
      </w:tr>
    </w:tbl>
    <w:p w:rsidR="00312BB1" w:rsidRDefault="00312BB1">
      <w:pPr>
        <w:spacing w:after="0"/>
      </w:pPr>
    </w:p>
    <w:p w:rsidR="00312BB1" w:rsidRDefault="00A55A36">
      <w:pPr>
        <w:spacing w:line="240" w:lineRule="auto"/>
        <w:jc w:val="both"/>
      </w:pPr>
      <w:r>
        <w:t xml:space="preserve">Odnosi se na realizirane prihode od kapitalnih pomoći temeljem odobrenih bespovratnih sredstava za projekte Sanacije opasnih mjesta i Izgradnja, obnova, </w:t>
      </w:r>
      <w:r>
        <w:t>rekonstrukcija sportskih građevina te tekuće pomoći Općina Bednja - Program Zaželi</w:t>
      </w:r>
    </w:p>
    <w:p w:rsidR="00312BB1" w:rsidRDefault="00312BB1"/>
    <w:p w:rsidR="00312BB1" w:rsidRDefault="00A55A36">
      <w:pPr>
        <w:keepNext/>
        <w:spacing w:line="240" w:lineRule="auto"/>
        <w:jc w:val="center"/>
      </w:pPr>
      <w:r>
        <w:rPr>
          <w:sz w:val="28"/>
        </w:rPr>
        <w:lastRenderedPageBreak/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312B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12BB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izravnanja za decentralizirane funkcije i fiskalnog izravnanja (šifre 6351 do 6353)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239.360,70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312BB1" w:rsidRDefault="00312BB1">
      <w:pPr>
        <w:spacing w:after="0"/>
      </w:pPr>
    </w:p>
    <w:p w:rsidR="00312BB1" w:rsidRDefault="00A55A36">
      <w:pPr>
        <w:spacing w:line="240" w:lineRule="auto"/>
        <w:jc w:val="both"/>
      </w:pPr>
      <w:r>
        <w:t>U usporednom razdoblju pomoći fiskalnog izravnanja i pomoći fiskalne održ. dj. vrtića evidentirale su se na kontu 6331, od 01.01.2025. godine</w:t>
      </w:r>
      <w:r>
        <w:t xml:space="preserve"> evidentiraju se na 6351, sukladno važećem Pravilniku</w:t>
      </w:r>
    </w:p>
    <w:p w:rsidR="00312BB1" w:rsidRDefault="00312BB1"/>
    <w:p w:rsidR="00312BB1" w:rsidRDefault="00A55A36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312B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12BB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Pomoći temeljem prijenosa EU </w:t>
            </w:r>
            <w:r>
              <w:rPr>
                <w:sz w:val="18"/>
              </w:rPr>
              <w:t>sredstava (šifre 6381+6382)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19.364,15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312BB1" w:rsidRDefault="00312BB1">
      <w:pPr>
        <w:spacing w:after="0"/>
      </w:pPr>
    </w:p>
    <w:p w:rsidR="00312BB1" w:rsidRDefault="00A55A36">
      <w:pPr>
        <w:spacing w:line="240" w:lineRule="auto"/>
        <w:jc w:val="both"/>
      </w:pPr>
      <w:r>
        <w:t>Odnosi se na zadnji dio uplate  po konačnom izvješću za projekt Zid/ograda na groblju</w:t>
      </w:r>
    </w:p>
    <w:p w:rsidR="00312BB1" w:rsidRDefault="00312BB1"/>
    <w:p w:rsidR="00312BB1" w:rsidRDefault="00A55A36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312B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12BB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upravnih i administrativnih pristojbi, pristojbi po posebnim propisima i naknada (šifre 651+652+653+654)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64.915,24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37.601,84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57,9</w:t>
            </w:r>
          </w:p>
        </w:tc>
      </w:tr>
    </w:tbl>
    <w:p w:rsidR="00312BB1" w:rsidRDefault="00312BB1">
      <w:pPr>
        <w:spacing w:after="0"/>
      </w:pPr>
    </w:p>
    <w:p w:rsidR="00312BB1" w:rsidRDefault="00A55A36">
      <w:pPr>
        <w:spacing w:line="240" w:lineRule="auto"/>
        <w:jc w:val="both"/>
      </w:pPr>
      <w:r>
        <w:t>Najveća razlika je u tome što su u prethodnom razdoblju na</w:t>
      </w:r>
      <w:r>
        <w:t xml:space="preserve"> ovoj skupini evidentirani prihodi OŠ Vinica prema Sporazumu. Također, u odnosu na usporedno razdoblje, u razdoblju 01.01. do 30.06.2025.  realizirani su manji prihodi - doprinosi za šume te manji prihodi od komunalne naknade radi manjeg broja objekata koj</w:t>
      </w:r>
      <w:r>
        <w:t>i podliježu obračunu i naplati komunalnog doprinosa, jer će biti obuhvaćeni porezom na nekretnine.</w:t>
      </w:r>
    </w:p>
    <w:p w:rsidR="00312BB1" w:rsidRDefault="00312BB1"/>
    <w:p w:rsidR="00312BB1" w:rsidRDefault="00A55A36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312B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</w:t>
            </w:r>
            <w:r>
              <w:rPr>
                <w:b/>
                <w:sz w:val="18"/>
              </w:rPr>
              <w:t>s (%)</w:t>
            </w:r>
          </w:p>
        </w:tc>
      </w:tr>
      <w:tr w:rsidR="00312BB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proizvoda i robe te pruženih usluga, prihodi od donacija te povrati po protestiranim jamstvima (šifre 661+663)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20.598,74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3.446,17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16,7</w:t>
            </w:r>
          </w:p>
        </w:tc>
      </w:tr>
    </w:tbl>
    <w:p w:rsidR="00312BB1" w:rsidRDefault="00312BB1">
      <w:pPr>
        <w:spacing w:after="0"/>
      </w:pPr>
    </w:p>
    <w:p w:rsidR="00312BB1" w:rsidRDefault="00A55A36">
      <w:pPr>
        <w:spacing w:line="240" w:lineRule="auto"/>
        <w:jc w:val="both"/>
      </w:pPr>
      <w:r>
        <w:lastRenderedPageBreak/>
        <w:t xml:space="preserve">Najveća razlika u je u tome što su u prethodnom razdoblju realizirani prihodi od </w:t>
      </w:r>
      <w:r>
        <w:t>donacija od trgovačkih društava za Projekt Biciklističko-pješački, prometni poligon, dok u ovom razdoblju nije bilo primljenih kapitalnih donacija od trgovačkih društava</w:t>
      </w:r>
    </w:p>
    <w:p w:rsidR="00312BB1" w:rsidRDefault="00312BB1"/>
    <w:p w:rsidR="00312BB1" w:rsidRDefault="00A55A36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312B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razdoblju </w:t>
            </w:r>
            <w:r>
              <w:rPr>
                <w:b/>
                <w:sz w:val="18"/>
              </w:rPr>
              <w:t>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12BB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zaposlene (šifre 311+312+313)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74.689,86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124.152,22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166,2</w:t>
            </w:r>
          </w:p>
        </w:tc>
      </w:tr>
    </w:tbl>
    <w:p w:rsidR="00312BB1" w:rsidRDefault="00312BB1">
      <w:pPr>
        <w:spacing w:after="0"/>
      </w:pPr>
    </w:p>
    <w:p w:rsidR="00312BB1" w:rsidRDefault="00A55A36">
      <w:pPr>
        <w:spacing w:line="240" w:lineRule="auto"/>
        <w:jc w:val="both"/>
      </w:pPr>
      <w:r>
        <w:t>Razlog za povećanje u odnosu na usporedno razdoblje je povećanje koeficijenata i povećanje osnovice za</w:t>
      </w:r>
      <w:r>
        <w:t xml:space="preserve"> obračun plaće</w:t>
      </w:r>
    </w:p>
    <w:p w:rsidR="00312BB1" w:rsidRDefault="00312BB1"/>
    <w:p w:rsidR="00312BB1" w:rsidRDefault="00A55A36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312B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12BB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Materijalni rashodi (šifre 321+322+323+324+325+329)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245.540,82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378.575,71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154,2</w:t>
            </w:r>
          </w:p>
        </w:tc>
      </w:tr>
    </w:tbl>
    <w:p w:rsidR="00312BB1" w:rsidRDefault="00312BB1">
      <w:pPr>
        <w:spacing w:after="0"/>
      </w:pPr>
    </w:p>
    <w:p w:rsidR="00312BB1" w:rsidRDefault="00A55A36">
      <w:pPr>
        <w:spacing w:line="240" w:lineRule="auto"/>
        <w:jc w:val="both"/>
      </w:pPr>
      <w:r>
        <w:t>Razlike u odnosu na usporedno razdoblje su: rashodi za ostale usluge - tiskanje knjige Grofičina šuma (u 2024. godini nije bilo izdavanja knjige vezane za Općinu Vinica), veći rashodi za investicijsko održavanje poljskih puteva, kanala i</w:t>
      </w:r>
      <w:r>
        <w:t xml:space="preserve"> graba (u prvoj polovici 2024. godini nije bilo investicijskog održavanja te vrste). Veća je razlika i za rashode za intelektualne i osobne usluge - u 2024. godini ugovori za izvođače na koncertu Dani općine ranije su se evidentirali na kontu 3299, a sada </w:t>
      </w:r>
      <w:r>
        <w:t>kao intelektualne i osobne usluge (Autorski umjetnički ugovori). Također je cijena izvođača veća nego prethodne godine. U tijeku je i provedba projekta Dodatni sati TZK te su na ovoj skupini evidentirani rashodi za projekt, a koji nije bio u provedbi u prv</w:t>
      </w:r>
      <w:r>
        <w:t>oj polovici 2024. godine.</w:t>
      </w:r>
    </w:p>
    <w:p w:rsidR="00312BB1" w:rsidRDefault="00312BB1"/>
    <w:p w:rsidR="00312BB1" w:rsidRDefault="00A55A36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312B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12BB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Subvencije (šifre 351+352+353)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4.234,00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26.087,18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616,1</w:t>
            </w:r>
          </w:p>
        </w:tc>
      </w:tr>
    </w:tbl>
    <w:p w:rsidR="00312BB1" w:rsidRDefault="00312BB1">
      <w:pPr>
        <w:spacing w:after="0"/>
      </w:pPr>
    </w:p>
    <w:p w:rsidR="00312BB1" w:rsidRDefault="00A55A36">
      <w:pPr>
        <w:spacing w:line="240" w:lineRule="auto"/>
        <w:jc w:val="both"/>
      </w:pPr>
      <w:r>
        <w:t>Povećanje rashoda na ovoj skupini u odnosu na usporedno razdoblje, u najvećoj mjeri odnosi se na sufinanciranje troškova polaznika ostalih vrtića radi promjene u evidentiranju rashoda sukladno Okružnici Min. fin. (ranije evidentirano na skupini 38) te veće</w:t>
      </w:r>
      <w:r>
        <w:t>g broja zahtjeva koji udovoljavaju kriterijima  za subvencije obrtnicima i OPG gospodarstvima (prethodno razdoblje 2 zahtjeva, sadašnje razdoblje 9 zahtjeva)</w:t>
      </w:r>
    </w:p>
    <w:p w:rsidR="00312BB1" w:rsidRDefault="00312BB1"/>
    <w:p w:rsidR="00312BB1" w:rsidRDefault="00A55A36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312B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razdoblju prethodne </w:t>
            </w:r>
            <w:r>
              <w:rPr>
                <w:b/>
                <w:sz w:val="18"/>
              </w:rPr>
              <w:t>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12BB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dane u inozemstvo i unutar općeg proračuna (šifre 361+362+363+365+366+367+368+369)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128.949,44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172.807,50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134,0</w:t>
            </w:r>
          </w:p>
        </w:tc>
      </w:tr>
    </w:tbl>
    <w:p w:rsidR="00312BB1" w:rsidRDefault="00312BB1">
      <w:pPr>
        <w:spacing w:after="0"/>
      </w:pPr>
    </w:p>
    <w:p w:rsidR="00312BB1" w:rsidRDefault="00A55A36">
      <w:pPr>
        <w:spacing w:line="240" w:lineRule="auto"/>
        <w:jc w:val="both"/>
      </w:pPr>
      <w:r>
        <w:t xml:space="preserve">Najveća razlika u odnosu na usporedno razdoblje  je u većem </w:t>
      </w:r>
      <w:r>
        <w:t>iznosu prijenosa proračunskom korisniku DV Vinica (povećanje cijene vrtića i Odluke o sufinanciranju)</w:t>
      </w:r>
    </w:p>
    <w:p w:rsidR="00312BB1" w:rsidRDefault="00312BB1"/>
    <w:p w:rsidR="00312BB1" w:rsidRDefault="00A55A36">
      <w:pPr>
        <w:keepNext/>
        <w:spacing w:line="240" w:lineRule="auto"/>
        <w:jc w:val="center"/>
      </w:pPr>
      <w:r>
        <w:rPr>
          <w:sz w:val="28"/>
        </w:rPr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312B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>ndeks (%)</w:t>
            </w:r>
          </w:p>
        </w:tc>
      </w:tr>
      <w:tr w:rsidR="00312BB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donacije, kazne, naknade šteta i kapitalne pomoći (šifre 381+382+383+386)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74.964,70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90.254,70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120,4</w:t>
            </w:r>
          </w:p>
        </w:tc>
      </w:tr>
    </w:tbl>
    <w:p w:rsidR="00312BB1" w:rsidRDefault="00312BB1">
      <w:pPr>
        <w:spacing w:after="0"/>
      </w:pPr>
    </w:p>
    <w:p w:rsidR="00312BB1" w:rsidRDefault="00A55A36">
      <w:pPr>
        <w:spacing w:line="240" w:lineRule="auto"/>
        <w:jc w:val="both"/>
      </w:pPr>
      <w:r>
        <w:t xml:space="preserve">Rashodi na ovoj skupini veći su u odnosu na prethodno razdoblje radi većih iznosa odobrenih sredstava po prijavljenim </w:t>
      </w:r>
      <w:r>
        <w:t>projektima udrugama, te veće rashode za financiranje vatrogastva po Zakonu o vatrogastvu</w:t>
      </w:r>
    </w:p>
    <w:p w:rsidR="00312BB1" w:rsidRDefault="00312BB1"/>
    <w:p w:rsidR="00312BB1" w:rsidRDefault="00A55A36">
      <w:pPr>
        <w:keepNext/>
        <w:spacing w:line="240" w:lineRule="auto"/>
        <w:jc w:val="center"/>
      </w:pPr>
      <w:r>
        <w:rPr>
          <w:sz w:val="28"/>
        </w:rPr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312B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12BB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neproizvedene dugotrajne imovine (šifre 411+412)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204.195,46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312BB1" w:rsidRDefault="00312BB1">
      <w:pPr>
        <w:spacing w:after="0"/>
      </w:pPr>
    </w:p>
    <w:p w:rsidR="00312BB1" w:rsidRDefault="00A55A36">
      <w:pPr>
        <w:spacing w:line="240" w:lineRule="auto"/>
        <w:jc w:val="both"/>
      </w:pPr>
      <w:r>
        <w:t xml:space="preserve">Rashodi skupine 41 odnose se na nabavu zemljišta uz Sportski centar te rashode za ulaganje na tuđoj imovini - pješački prijelazi na ŽC2029 i uređenje pješačke </w:t>
      </w:r>
      <w:r>
        <w:t>staze/nogostupa uz ŽC2029</w:t>
      </w:r>
    </w:p>
    <w:p w:rsidR="00312BB1" w:rsidRDefault="00312BB1"/>
    <w:p w:rsidR="00312BB1" w:rsidRDefault="00A55A36">
      <w:pPr>
        <w:keepNext/>
        <w:spacing w:line="240" w:lineRule="auto"/>
        <w:jc w:val="center"/>
      </w:pPr>
      <w:r>
        <w:rPr>
          <w:sz w:val="28"/>
        </w:rPr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312B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12BB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Rashodi za nabavu proizvedene dugotrajne imovine (šifre </w:t>
            </w:r>
            <w:r>
              <w:rPr>
                <w:sz w:val="18"/>
              </w:rPr>
              <w:t>421+422+423+424+425+426)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118.143,59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103.203,25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87,4</w:t>
            </w:r>
          </w:p>
        </w:tc>
      </w:tr>
    </w:tbl>
    <w:p w:rsidR="00312BB1" w:rsidRDefault="00312BB1">
      <w:pPr>
        <w:spacing w:after="0"/>
      </w:pPr>
    </w:p>
    <w:p w:rsidR="00312BB1" w:rsidRDefault="00A55A36">
      <w:pPr>
        <w:spacing w:line="240" w:lineRule="auto"/>
        <w:jc w:val="both"/>
      </w:pPr>
      <w:r>
        <w:lastRenderedPageBreak/>
        <w:t xml:space="preserve">Ovi rashodi odnose se na završetak Pješačko-biciklističko prometnog poligona (2., 3. i okončana sit), nabavu jednog stolnog računala, nabavu plinskog sustava grijanja u objektu DVD Vinica, nove </w:t>
      </w:r>
      <w:r>
        <w:t>reklamne table dobrodošlice, ulaganje u računalne programe, videonadzor i opremu za općinske objekte</w:t>
      </w:r>
    </w:p>
    <w:p w:rsidR="00312BB1" w:rsidRDefault="00312BB1"/>
    <w:p w:rsidR="00312BB1" w:rsidRDefault="00A55A36">
      <w:pPr>
        <w:keepNext/>
        <w:spacing w:line="240" w:lineRule="auto"/>
        <w:jc w:val="center"/>
      </w:pPr>
      <w:r>
        <w:rPr>
          <w:sz w:val="28"/>
        </w:rPr>
        <w:t>Bilješka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312B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</w:t>
            </w:r>
            <w:r>
              <w:rPr>
                <w:b/>
                <w:sz w:val="18"/>
              </w:rPr>
              <w:t>deks (%)</w:t>
            </w:r>
          </w:p>
        </w:tc>
      </w:tr>
      <w:tr w:rsidR="00312BB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dodatna ulaganja na nefinancijskoj imovini (šifre 451 do 454)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82.405,80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312BB1" w:rsidRDefault="00312BB1">
      <w:pPr>
        <w:spacing w:after="0"/>
      </w:pPr>
    </w:p>
    <w:p w:rsidR="00312BB1" w:rsidRDefault="00A55A36">
      <w:pPr>
        <w:spacing w:line="240" w:lineRule="auto"/>
        <w:jc w:val="both"/>
      </w:pPr>
      <w:r>
        <w:t>Ova skupina rashoda odnosi se na: dodatna ulaganja na općinskim objektima (objekt Koka), stručni nadzor za Pješačko-biciklistički prometni poligon i</w:t>
      </w:r>
      <w:r>
        <w:t xml:space="preserve"> radove na objektu Koka, izradu glavnog projekta za pump track poligon i sportski centar Vinica - nogometno igralište</w:t>
      </w:r>
    </w:p>
    <w:p w:rsidR="00312BB1" w:rsidRDefault="00312BB1"/>
    <w:p w:rsidR="00312BB1" w:rsidRDefault="00A55A36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:rsidR="00312BB1" w:rsidRDefault="00A55A36">
      <w:pPr>
        <w:keepNext/>
        <w:spacing w:line="240" w:lineRule="auto"/>
        <w:jc w:val="center"/>
      </w:pPr>
      <w:r>
        <w:rPr>
          <w:sz w:val="28"/>
        </w:rPr>
        <w:t>Bilješka 17.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312B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312BB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312BB1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Stanje dospjelih obveza na kraju izvještajnog </w:t>
            </w:r>
            <w:r>
              <w:rPr>
                <w:sz w:val="18"/>
              </w:rPr>
              <w:t>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111.704,88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312BB1" w:rsidRDefault="00A55A3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312BB1" w:rsidRDefault="00312BB1">
      <w:pPr>
        <w:spacing w:after="0"/>
      </w:pPr>
    </w:p>
    <w:p w:rsidR="00312BB1" w:rsidRDefault="00A55A36">
      <w:pPr>
        <w:spacing w:line="240" w:lineRule="auto"/>
        <w:jc w:val="both"/>
      </w:pPr>
      <w:r>
        <w:t xml:space="preserve">Stanje dospjelih obveza od 111.704,88 jednim dijelom odnosi se na privremene situacije za radove na uređenju pješačke staze/nogostupa uz ŽC2029 (49.061,35 €). Također, obzirom da je </w:t>
      </w:r>
      <w:r>
        <w:t>utvrđena razlika između stanja obveza sintetike i analitike i nelogičnosti u iskazanim vrstama obveze, provodi se usklađivanje stanja s dobavljačima radi evidentiranja točnog iznosa ostalih dospjelih obveza.</w:t>
      </w:r>
    </w:p>
    <w:p w:rsidR="00312BB1" w:rsidRDefault="00312BB1"/>
    <w:sectPr w:rsidR="00312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B1"/>
    <w:rsid w:val="00312BB1"/>
    <w:rsid w:val="00A5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</dc:creator>
  <cp:lastModifiedBy>Windows korisnik</cp:lastModifiedBy>
  <cp:revision>2</cp:revision>
  <dcterms:created xsi:type="dcterms:W3CDTF">2025-07-21T09:35:00Z</dcterms:created>
  <dcterms:modified xsi:type="dcterms:W3CDTF">2025-07-21T09:35:00Z</dcterms:modified>
</cp:coreProperties>
</file>