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3530" w14:textId="490DD9F0" w:rsidR="00B519EC" w:rsidRPr="00731553" w:rsidRDefault="00B519EC" w:rsidP="00CF34E7">
      <w:pPr>
        <w:rPr>
          <w:b/>
          <w:iCs/>
        </w:rPr>
      </w:pPr>
      <w:r w:rsidRPr="00731553">
        <w:rPr>
          <w:iCs/>
        </w:rPr>
        <w:t xml:space="preserve">                 </w:t>
      </w:r>
      <w:r w:rsidRPr="00731553">
        <w:rPr>
          <w:noProof/>
        </w:rPr>
        <w:drawing>
          <wp:inline distT="0" distB="0" distL="0" distR="0" wp14:anchorId="7D30D646" wp14:editId="014EDA00">
            <wp:extent cx="390525" cy="514350"/>
            <wp:effectExtent l="0" t="0" r="9525" b="0"/>
            <wp:docPr id="1057320513"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514350"/>
                    </a:xfrm>
                    <a:prstGeom prst="rect">
                      <a:avLst/>
                    </a:prstGeom>
                    <a:noFill/>
                    <a:ln>
                      <a:noFill/>
                    </a:ln>
                  </pic:spPr>
                </pic:pic>
              </a:graphicData>
            </a:graphic>
          </wp:inline>
        </w:drawing>
      </w:r>
    </w:p>
    <w:p w14:paraId="719A52B8" w14:textId="77777777" w:rsidR="00B519EC" w:rsidRPr="00731553" w:rsidRDefault="00B519EC" w:rsidP="00CF34E7">
      <w:r w:rsidRPr="00731553">
        <w:t xml:space="preserve">   REPUBLIKA HRVATSKA</w:t>
      </w:r>
    </w:p>
    <w:p w14:paraId="48644658" w14:textId="77777777" w:rsidR="00B519EC" w:rsidRPr="00731553" w:rsidRDefault="00B519EC" w:rsidP="00CF34E7">
      <w:r w:rsidRPr="00731553">
        <w:t xml:space="preserve"> VARAŽDINSKA ŽUPANIJA</w:t>
      </w:r>
    </w:p>
    <w:p w14:paraId="49EB6E37" w14:textId="77777777" w:rsidR="00B519EC" w:rsidRPr="00731553" w:rsidRDefault="00B519EC" w:rsidP="00CF34E7">
      <w:r w:rsidRPr="00731553">
        <w:t xml:space="preserve">         OPĆINA VINICA</w:t>
      </w:r>
    </w:p>
    <w:p w14:paraId="67F0226C" w14:textId="77777777" w:rsidR="00B519EC" w:rsidRPr="00731553" w:rsidRDefault="00B519EC" w:rsidP="00CF34E7">
      <w:r w:rsidRPr="00731553">
        <w:t xml:space="preserve">          Općinski načelnik</w:t>
      </w:r>
    </w:p>
    <w:p w14:paraId="1DECBE13" w14:textId="77777777" w:rsidR="00446610" w:rsidRPr="00731553" w:rsidRDefault="00446610" w:rsidP="00CF34E7"/>
    <w:p w14:paraId="02657F66" w14:textId="39F254FC" w:rsidR="00B519EC" w:rsidRPr="00731553" w:rsidRDefault="00B519EC" w:rsidP="00CF34E7">
      <w:r w:rsidRPr="00731553">
        <w:t xml:space="preserve">KLASA: </w:t>
      </w:r>
      <w:r w:rsidR="00731553" w:rsidRPr="00731553">
        <w:t>081-01/26-01/01</w:t>
      </w:r>
    </w:p>
    <w:p w14:paraId="0AD530B1" w14:textId="261D582D" w:rsidR="00B519EC" w:rsidRPr="00731553" w:rsidRDefault="00B519EC" w:rsidP="00CF34E7">
      <w:r w:rsidRPr="00731553">
        <w:t>URBROJ: 2186-11-2</w:t>
      </w:r>
      <w:r w:rsidR="00900ED7" w:rsidRPr="00731553">
        <w:t>6</w:t>
      </w:r>
      <w:r w:rsidRPr="00731553">
        <w:t>-1</w:t>
      </w:r>
    </w:p>
    <w:p w14:paraId="2FB9B877" w14:textId="3B3CB086" w:rsidR="00B519EC" w:rsidRPr="00731553" w:rsidRDefault="00B519EC" w:rsidP="00CF34E7">
      <w:r w:rsidRPr="00731553">
        <w:t>Vinica, 20. ožujka 202</w:t>
      </w:r>
      <w:r w:rsidR="00900ED7" w:rsidRPr="00731553">
        <w:t>6</w:t>
      </w:r>
      <w:r w:rsidRPr="00731553">
        <w:t>. godine</w:t>
      </w:r>
    </w:p>
    <w:p w14:paraId="063C4A2A" w14:textId="77777777" w:rsidR="00B519EC" w:rsidRPr="00731553" w:rsidRDefault="00B519EC" w:rsidP="00CF34E7">
      <w:pPr>
        <w:jc w:val="both"/>
      </w:pPr>
    </w:p>
    <w:p w14:paraId="3F3DB66D" w14:textId="4DC5D532" w:rsidR="008F5CEF" w:rsidRPr="00731553" w:rsidRDefault="008F5CEF" w:rsidP="00CF34E7">
      <w:pPr>
        <w:ind w:firstLine="708"/>
        <w:jc w:val="both"/>
      </w:pPr>
      <w:r w:rsidRPr="00731553">
        <w:t xml:space="preserve">Na temelju članka 35.b stavak 1. Zakona o lokalnoj i područnoj (regionalnoj) samoupravi („Narodne novine“ </w:t>
      </w:r>
      <w:r w:rsidR="00CF34E7" w:rsidRPr="00731553">
        <w:t>33/01, 60/01, 129/05, 109/07, 125/08, 36/09, 36/09, 150/11, 144/12, 19/13, 137/15, 123/17, 98/19, 144/20</w:t>
      </w:r>
      <w:r w:rsidRPr="00731553">
        <w:t xml:space="preserve">), članka 48. Statuta Općine Vinica („Službeni vjesnik Varaždinske županije“ 30/20, 09/21), te članka 24. Poslovnika Općinskog vijeća Općine Vinica („Službeni vjesnik Varaždinske županije“ 57/09,11/13, 60/13, 109/21) podnosim Općinskom vijeću Općine Vinica </w:t>
      </w:r>
    </w:p>
    <w:p w14:paraId="75744A7B" w14:textId="77777777" w:rsidR="0092239C" w:rsidRPr="00731553" w:rsidRDefault="0092239C" w:rsidP="00CF34E7">
      <w:pPr>
        <w:jc w:val="center"/>
        <w:rPr>
          <w:b/>
          <w:sz w:val="22"/>
          <w:szCs w:val="22"/>
        </w:rPr>
      </w:pPr>
    </w:p>
    <w:p w14:paraId="3CCEC015" w14:textId="77777777" w:rsidR="0092239C" w:rsidRPr="00731553" w:rsidRDefault="0092239C" w:rsidP="00CF34E7">
      <w:pPr>
        <w:jc w:val="center"/>
        <w:rPr>
          <w:b/>
          <w:sz w:val="22"/>
          <w:szCs w:val="22"/>
        </w:rPr>
      </w:pPr>
    </w:p>
    <w:p w14:paraId="7F395CA8" w14:textId="2F2602F5" w:rsidR="002719A0" w:rsidRPr="00731553" w:rsidRDefault="00B519EC" w:rsidP="00CF34E7">
      <w:pPr>
        <w:jc w:val="center"/>
        <w:rPr>
          <w:b/>
          <w:sz w:val="28"/>
          <w:szCs w:val="28"/>
        </w:rPr>
      </w:pPr>
      <w:r w:rsidRPr="00731553">
        <w:rPr>
          <w:b/>
          <w:sz w:val="28"/>
          <w:szCs w:val="28"/>
        </w:rPr>
        <w:t>Izvješće o radu općinskog načelnika</w:t>
      </w:r>
    </w:p>
    <w:p w14:paraId="56A4A3DF" w14:textId="334FB4F0" w:rsidR="00106AD3" w:rsidRPr="00731553" w:rsidRDefault="00B519EC" w:rsidP="00CF34E7">
      <w:pPr>
        <w:jc w:val="center"/>
        <w:rPr>
          <w:b/>
          <w:sz w:val="28"/>
          <w:szCs w:val="28"/>
        </w:rPr>
      </w:pPr>
      <w:r w:rsidRPr="00731553">
        <w:rPr>
          <w:b/>
          <w:sz w:val="28"/>
          <w:szCs w:val="28"/>
        </w:rPr>
        <w:t>za razdoblje od 01</w:t>
      </w:r>
      <w:r w:rsidR="00672690" w:rsidRPr="00731553">
        <w:rPr>
          <w:b/>
          <w:sz w:val="28"/>
          <w:szCs w:val="28"/>
        </w:rPr>
        <w:t>.</w:t>
      </w:r>
      <w:r w:rsidR="00C04646" w:rsidRPr="00731553">
        <w:rPr>
          <w:b/>
          <w:sz w:val="28"/>
          <w:szCs w:val="28"/>
        </w:rPr>
        <w:t>0</w:t>
      </w:r>
      <w:r w:rsidR="00717123" w:rsidRPr="00731553">
        <w:rPr>
          <w:b/>
          <w:sz w:val="28"/>
          <w:szCs w:val="28"/>
        </w:rPr>
        <w:t>7</w:t>
      </w:r>
      <w:r w:rsidR="00C04646" w:rsidRPr="00731553">
        <w:rPr>
          <w:b/>
          <w:sz w:val="28"/>
          <w:szCs w:val="28"/>
        </w:rPr>
        <w:t>.</w:t>
      </w:r>
      <w:r w:rsidR="00180E68" w:rsidRPr="00731553">
        <w:rPr>
          <w:b/>
          <w:sz w:val="28"/>
          <w:szCs w:val="28"/>
        </w:rPr>
        <w:t>202</w:t>
      </w:r>
      <w:r w:rsidR="00900ED7" w:rsidRPr="00731553">
        <w:rPr>
          <w:b/>
          <w:sz w:val="28"/>
          <w:szCs w:val="28"/>
        </w:rPr>
        <w:t>5</w:t>
      </w:r>
      <w:r w:rsidR="00180E68" w:rsidRPr="00731553">
        <w:rPr>
          <w:b/>
          <w:sz w:val="28"/>
          <w:szCs w:val="28"/>
        </w:rPr>
        <w:t>.</w:t>
      </w:r>
      <w:r w:rsidRPr="00731553">
        <w:rPr>
          <w:b/>
          <w:sz w:val="28"/>
          <w:szCs w:val="28"/>
        </w:rPr>
        <w:t xml:space="preserve"> do </w:t>
      </w:r>
      <w:r w:rsidR="00717123" w:rsidRPr="00731553">
        <w:rPr>
          <w:b/>
          <w:sz w:val="28"/>
          <w:szCs w:val="28"/>
        </w:rPr>
        <w:t>31.12</w:t>
      </w:r>
      <w:r w:rsidR="008E47C5" w:rsidRPr="00731553">
        <w:rPr>
          <w:b/>
          <w:sz w:val="28"/>
          <w:szCs w:val="28"/>
        </w:rPr>
        <w:t>.</w:t>
      </w:r>
      <w:r w:rsidR="00C04646" w:rsidRPr="00731553">
        <w:rPr>
          <w:b/>
          <w:sz w:val="28"/>
          <w:szCs w:val="28"/>
        </w:rPr>
        <w:t>202</w:t>
      </w:r>
      <w:r w:rsidR="00900ED7" w:rsidRPr="00731553">
        <w:rPr>
          <w:b/>
          <w:sz w:val="28"/>
          <w:szCs w:val="28"/>
        </w:rPr>
        <w:t>5</w:t>
      </w:r>
      <w:r w:rsidR="00D44D3E" w:rsidRPr="00731553">
        <w:rPr>
          <w:b/>
          <w:sz w:val="28"/>
          <w:szCs w:val="28"/>
        </w:rPr>
        <w:t>.</w:t>
      </w:r>
      <w:r w:rsidR="007265D2" w:rsidRPr="00731553">
        <w:rPr>
          <w:b/>
          <w:sz w:val="28"/>
          <w:szCs w:val="28"/>
        </w:rPr>
        <w:t xml:space="preserve"> </w:t>
      </w:r>
      <w:r w:rsidRPr="00731553">
        <w:rPr>
          <w:b/>
          <w:sz w:val="28"/>
          <w:szCs w:val="28"/>
        </w:rPr>
        <w:t>godine</w:t>
      </w:r>
    </w:p>
    <w:p w14:paraId="2C605349" w14:textId="305DB896" w:rsidR="00253472" w:rsidRPr="00731553" w:rsidRDefault="00253472" w:rsidP="00CF34E7">
      <w:pPr>
        <w:jc w:val="both"/>
      </w:pPr>
    </w:p>
    <w:p w14:paraId="167F1D59" w14:textId="77777777" w:rsidR="00784E6C" w:rsidRPr="00731553" w:rsidRDefault="00784E6C" w:rsidP="00CF34E7">
      <w:pPr>
        <w:jc w:val="both"/>
      </w:pPr>
    </w:p>
    <w:p w14:paraId="2B9D0EDA" w14:textId="77777777" w:rsidR="008F5CEF" w:rsidRPr="00731553" w:rsidRDefault="008F5CEF" w:rsidP="00CF34E7">
      <w:pPr>
        <w:ind w:firstLine="708"/>
        <w:jc w:val="both"/>
      </w:pPr>
      <w:r w:rsidRPr="00731553">
        <w:t>Općinski načelnik Općine u obavljanju izvršne vlasti temeljene na članku 46. Statuta, priprema i predlaže opće akte te su u navedenom razdoblju održane četiri sjednice Općinskog vijeća Općine Vinica te na raspravu i usvajanje upućeno 30 prijedloga akata koje je Općinsko vijeće usvojilo:</w:t>
      </w:r>
    </w:p>
    <w:p w14:paraId="7BA218AC" w14:textId="77777777" w:rsidR="00EC6995" w:rsidRPr="00731553" w:rsidRDefault="00EC6995" w:rsidP="00CF34E7">
      <w:pPr>
        <w:jc w:val="both"/>
      </w:pPr>
    </w:p>
    <w:tbl>
      <w:tblPr>
        <w:tblW w:w="9772" w:type="dxa"/>
        <w:tblCellMar>
          <w:left w:w="0" w:type="dxa"/>
          <w:right w:w="0" w:type="dxa"/>
        </w:tblCellMar>
        <w:tblLook w:val="04A0" w:firstRow="1" w:lastRow="0" w:firstColumn="1" w:lastColumn="0" w:noHBand="0" w:noVBand="1"/>
      </w:tblPr>
      <w:tblGrid>
        <w:gridCol w:w="1090"/>
        <w:gridCol w:w="1755"/>
        <w:gridCol w:w="5709"/>
        <w:gridCol w:w="1218"/>
      </w:tblGrid>
      <w:tr w:rsidR="008F5CEF" w:rsidRPr="00731553" w14:paraId="39202D69" w14:textId="77777777">
        <w:trPr>
          <w:trHeight w:val="262"/>
        </w:trPr>
        <w:tc>
          <w:tcPr>
            <w:tcW w:w="1090" w:type="dxa"/>
            <w:tcBorders>
              <w:top w:val="single" w:sz="8" w:space="0" w:color="000000"/>
              <w:left w:val="single" w:sz="8" w:space="0" w:color="000000"/>
              <w:bottom w:val="single" w:sz="8" w:space="0" w:color="000000"/>
              <w:right w:val="single" w:sz="8" w:space="0" w:color="000000"/>
            </w:tcBorders>
            <w:hideMark/>
          </w:tcPr>
          <w:p w14:paraId="494B7272" w14:textId="77777777" w:rsidR="008F5CEF" w:rsidRPr="00731553" w:rsidRDefault="008F5CEF" w:rsidP="00CF34E7">
            <w:pPr>
              <w:jc w:val="both"/>
              <w:rPr>
                <w:b/>
                <w:bCs/>
              </w:rPr>
            </w:pPr>
            <w:r w:rsidRPr="00731553">
              <w:rPr>
                <w:b/>
                <w:bCs/>
              </w:rPr>
              <w:t>Redni broj</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E72696F" w14:textId="77777777" w:rsidR="008F5CEF" w:rsidRPr="00731553" w:rsidRDefault="008F5CEF" w:rsidP="00CF34E7">
            <w:pPr>
              <w:jc w:val="both"/>
              <w:rPr>
                <w:b/>
                <w:bCs/>
              </w:rPr>
            </w:pPr>
            <w:r w:rsidRPr="00731553">
              <w:rPr>
                <w:b/>
                <w:bCs/>
              </w:rPr>
              <w:t>Klasifikacijska oznaka</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3643C85A" w14:textId="77777777" w:rsidR="008F5CEF" w:rsidRPr="00731553" w:rsidRDefault="008F5CEF" w:rsidP="00CF34E7">
            <w:pPr>
              <w:jc w:val="both"/>
              <w:rPr>
                <w:b/>
                <w:bCs/>
              </w:rPr>
            </w:pPr>
            <w:r w:rsidRPr="00731553">
              <w:rPr>
                <w:b/>
                <w:bCs/>
              </w:rPr>
              <w:t>Predmet</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169F671" w14:textId="77777777" w:rsidR="008F5CEF" w:rsidRPr="00731553" w:rsidRDefault="008F5CEF" w:rsidP="00CF34E7">
            <w:pPr>
              <w:jc w:val="both"/>
              <w:rPr>
                <w:b/>
                <w:bCs/>
              </w:rPr>
            </w:pPr>
            <w:r w:rsidRPr="00731553">
              <w:rPr>
                <w:b/>
                <w:bCs/>
              </w:rPr>
              <w:t>Nastanak</w:t>
            </w:r>
          </w:p>
        </w:tc>
      </w:tr>
      <w:tr w:rsidR="008F5CEF" w:rsidRPr="00731553" w14:paraId="4A682318"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227ADF40" w14:textId="0A979A6A" w:rsidR="008F5CEF" w:rsidRPr="00731553" w:rsidRDefault="008F5CEF" w:rsidP="00CF34E7">
            <w:pPr>
              <w:jc w:val="both"/>
              <w:rPr>
                <w:b/>
                <w:bCs/>
              </w:rPr>
            </w:pPr>
            <w:r w:rsidRPr="00731553">
              <w:rPr>
                <w:b/>
                <w:bCs/>
              </w:rPr>
              <w:t>1.</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5ED36660" w14:textId="77777777" w:rsidR="008F5CEF" w:rsidRPr="00731553" w:rsidRDefault="008F5CEF" w:rsidP="00CF34E7">
            <w:pPr>
              <w:jc w:val="both"/>
              <w:rPr>
                <w:b/>
                <w:bCs/>
              </w:rPr>
            </w:pPr>
            <w:r w:rsidRPr="00731553">
              <w:rPr>
                <w:b/>
                <w:bCs/>
              </w:rPr>
              <w:t>024-04/25-01/40</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F0B5FB1" w14:textId="77777777" w:rsidR="008F5CEF" w:rsidRPr="00731553" w:rsidRDefault="008F5CEF" w:rsidP="00CF34E7">
            <w:pPr>
              <w:jc w:val="both"/>
              <w:rPr>
                <w:b/>
                <w:bCs/>
              </w:rPr>
            </w:pPr>
            <w:r w:rsidRPr="00731553">
              <w:rPr>
                <w:b/>
                <w:bCs/>
              </w:rPr>
              <w:t>Odluka o raspoređivanju sredstava za redovito godišnje financiranje političkih stranaka zastupljenih u Općinskom vijeću Općine Vinica u 2025. godini</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2262FBF1" w14:textId="77777777" w:rsidR="008F5CEF" w:rsidRPr="00731553" w:rsidRDefault="008F5CEF" w:rsidP="00CF34E7">
            <w:pPr>
              <w:jc w:val="both"/>
              <w:rPr>
                <w:b/>
                <w:bCs/>
              </w:rPr>
            </w:pPr>
            <w:r w:rsidRPr="00731553">
              <w:rPr>
                <w:b/>
                <w:bCs/>
              </w:rPr>
              <w:t>12.8.2025.</w:t>
            </w:r>
          </w:p>
        </w:tc>
      </w:tr>
      <w:tr w:rsidR="008F5CEF" w:rsidRPr="00731553" w14:paraId="465D6FC6"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181721B1" w14:textId="57DF6F89" w:rsidR="008F5CEF" w:rsidRPr="00731553" w:rsidRDefault="008F5CEF" w:rsidP="00CF34E7">
            <w:pPr>
              <w:jc w:val="both"/>
              <w:rPr>
                <w:b/>
                <w:bCs/>
              </w:rPr>
            </w:pPr>
            <w:r w:rsidRPr="00731553">
              <w:rPr>
                <w:b/>
                <w:bCs/>
              </w:rPr>
              <w:t>2.</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A745233" w14:textId="77777777" w:rsidR="008F5CEF" w:rsidRPr="00731553" w:rsidRDefault="008F5CEF" w:rsidP="00CF34E7">
            <w:pPr>
              <w:jc w:val="both"/>
              <w:rPr>
                <w:b/>
                <w:bCs/>
              </w:rPr>
            </w:pPr>
            <w:r w:rsidRPr="00731553">
              <w:rPr>
                <w:b/>
                <w:bCs/>
              </w:rPr>
              <w:t>024-04/25-01/41</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B8252A1" w14:textId="77777777" w:rsidR="008F5CEF" w:rsidRPr="00731553" w:rsidRDefault="008F5CEF" w:rsidP="00CF34E7">
            <w:pPr>
              <w:jc w:val="both"/>
              <w:rPr>
                <w:b/>
                <w:bCs/>
              </w:rPr>
            </w:pPr>
            <w:r w:rsidRPr="00731553">
              <w:rPr>
                <w:b/>
                <w:bCs/>
              </w:rPr>
              <w:t>Odluka o visini naknade za rad članova Općinskog vijeća te ostalih radnih tijela</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1A8DE1B" w14:textId="77777777" w:rsidR="008F5CEF" w:rsidRPr="00731553" w:rsidRDefault="008F5CEF" w:rsidP="00CF34E7">
            <w:pPr>
              <w:jc w:val="both"/>
              <w:rPr>
                <w:b/>
                <w:bCs/>
              </w:rPr>
            </w:pPr>
            <w:r w:rsidRPr="00731553">
              <w:rPr>
                <w:b/>
                <w:bCs/>
              </w:rPr>
              <w:t>12.8.2025.</w:t>
            </w:r>
          </w:p>
        </w:tc>
      </w:tr>
      <w:tr w:rsidR="008F5CEF" w:rsidRPr="00731553" w14:paraId="095ADB84"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0995E117" w14:textId="2FCF0D8D" w:rsidR="008F5CEF" w:rsidRPr="00731553" w:rsidRDefault="008F5CEF" w:rsidP="00CF34E7">
            <w:pPr>
              <w:jc w:val="both"/>
              <w:rPr>
                <w:b/>
                <w:bCs/>
              </w:rPr>
            </w:pPr>
            <w:r w:rsidRPr="00731553">
              <w:rPr>
                <w:b/>
                <w:bCs/>
              </w:rPr>
              <w:t>3.</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55E8EC59" w14:textId="77777777" w:rsidR="008F5CEF" w:rsidRPr="00731553" w:rsidRDefault="008F5CEF" w:rsidP="00CF34E7">
            <w:pPr>
              <w:jc w:val="both"/>
              <w:rPr>
                <w:b/>
                <w:bCs/>
              </w:rPr>
            </w:pPr>
            <w:r w:rsidRPr="00731553">
              <w:rPr>
                <w:b/>
                <w:bCs/>
              </w:rPr>
              <w:t>024-04/25-01/42</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3BFE6A0" w14:textId="77777777" w:rsidR="008F5CEF" w:rsidRPr="00731553" w:rsidRDefault="008F5CEF" w:rsidP="00CF34E7">
            <w:pPr>
              <w:jc w:val="both"/>
              <w:rPr>
                <w:b/>
                <w:bCs/>
              </w:rPr>
            </w:pPr>
            <w:r w:rsidRPr="00731553">
              <w:rPr>
                <w:b/>
                <w:bCs/>
              </w:rPr>
              <w:t>Javni poziv za isticanje kandidature za članove Savjeta mladih Općine Vinica</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53FF6F3A" w14:textId="77777777" w:rsidR="008F5CEF" w:rsidRPr="00731553" w:rsidRDefault="008F5CEF" w:rsidP="00CF34E7">
            <w:pPr>
              <w:jc w:val="both"/>
              <w:rPr>
                <w:b/>
                <w:bCs/>
              </w:rPr>
            </w:pPr>
            <w:r w:rsidRPr="00731553">
              <w:rPr>
                <w:b/>
                <w:bCs/>
              </w:rPr>
              <w:t>12.8.2025.</w:t>
            </w:r>
          </w:p>
        </w:tc>
      </w:tr>
      <w:tr w:rsidR="008F5CEF" w:rsidRPr="00731553" w14:paraId="204E8E99"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7DA40974" w14:textId="1901F070" w:rsidR="008F5CEF" w:rsidRPr="00731553" w:rsidRDefault="008F5CEF" w:rsidP="00CF34E7">
            <w:pPr>
              <w:jc w:val="both"/>
              <w:rPr>
                <w:b/>
                <w:bCs/>
              </w:rPr>
            </w:pPr>
            <w:r w:rsidRPr="00731553">
              <w:rPr>
                <w:b/>
                <w:bCs/>
              </w:rPr>
              <w:t>4.</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90B9151" w14:textId="77777777" w:rsidR="008F5CEF" w:rsidRPr="00731553" w:rsidRDefault="008F5CEF" w:rsidP="00CF34E7">
            <w:pPr>
              <w:jc w:val="both"/>
              <w:rPr>
                <w:b/>
                <w:bCs/>
              </w:rPr>
            </w:pPr>
            <w:r w:rsidRPr="00731553">
              <w:rPr>
                <w:b/>
                <w:bCs/>
              </w:rPr>
              <w:t>024-04/25-01/47</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BD292BC" w14:textId="77777777" w:rsidR="008F5CEF" w:rsidRPr="00731553" w:rsidRDefault="008F5CEF" w:rsidP="00CF34E7">
            <w:pPr>
              <w:jc w:val="both"/>
              <w:rPr>
                <w:b/>
                <w:bCs/>
              </w:rPr>
            </w:pPr>
            <w:r w:rsidRPr="00731553">
              <w:rPr>
                <w:b/>
                <w:bCs/>
              </w:rPr>
              <w:t>Odluka o usvajanju prijedloga Plana upravljanja destinacijom 2025.- 2029 Turističke zajednice područja Sjever Zagorja</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8542CFD" w14:textId="77777777" w:rsidR="008F5CEF" w:rsidRPr="00731553" w:rsidRDefault="008F5CEF" w:rsidP="00CF34E7">
            <w:pPr>
              <w:jc w:val="both"/>
              <w:rPr>
                <w:b/>
                <w:bCs/>
              </w:rPr>
            </w:pPr>
            <w:r w:rsidRPr="00731553">
              <w:rPr>
                <w:b/>
                <w:bCs/>
              </w:rPr>
              <w:t>18.9.2025.</w:t>
            </w:r>
          </w:p>
        </w:tc>
      </w:tr>
      <w:tr w:rsidR="008F5CEF" w:rsidRPr="00731553" w14:paraId="2B424348"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00C14F44" w14:textId="78257F10" w:rsidR="008F5CEF" w:rsidRPr="00731553" w:rsidRDefault="008F5CEF" w:rsidP="00CF34E7">
            <w:pPr>
              <w:jc w:val="both"/>
              <w:rPr>
                <w:b/>
                <w:bCs/>
              </w:rPr>
            </w:pPr>
            <w:r w:rsidRPr="00731553">
              <w:rPr>
                <w:b/>
                <w:bCs/>
              </w:rPr>
              <w:t>5.</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30A825A" w14:textId="77777777" w:rsidR="008F5CEF" w:rsidRPr="00731553" w:rsidRDefault="008F5CEF" w:rsidP="00CF34E7">
            <w:pPr>
              <w:jc w:val="both"/>
              <w:rPr>
                <w:b/>
                <w:bCs/>
              </w:rPr>
            </w:pPr>
            <w:r w:rsidRPr="00731553">
              <w:rPr>
                <w:b/>
                <w:bCs/>
              </w:rPr>
              <w:t>024-04/25-01/50</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5377557" w14:textId="77777777" w:rsidR="008F5CEF" w:rsidRPr="00731553" w:rsidRDefault="008F5CEF" w:rsidP="00CF34E7">
            <w:pPr>
              <w:jc w:val="both"/>
              <w:rPr>
                <w:b/>
                <w:bCs/>
              </w:rPr>
            </w:pPr>
            <w:r w:rsidRPr="00731553">
              <w:rPr>
                <w:b/>
                <w:bCs/>
              </w:rPr>
              <w:t xml:space="preserve">Odluka o donošenju Procjene rizika od velikih nesreća </w:t>
            </w:r>
            <w:r w:rsidRPr="00731553">
              <w:rPr>
                <w:b/>
                <w:bCs/>
              </w:rPr>
              <w:br/>
              <w:t>za Općinu Vinica</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B9D43E4" w14:textId="77777777" w:rsidR="008F5CEF" w:rsidRPr="00731553" w:rsidRDefault="008F5CEF" w:rsidP="00CF34E7">
            <w:pPr>
              <w:jc w:val="both"/>
              <w:rPr>
                <w:b/>
                <w:bCs/>
              </w:rPr>
            </w:pPr>
            <w:r w:rsidRPr="00731553">
              <w:rPr>
                <w:b/>
                <w:bCs/>
              </w:rPr>
              <w:t>12.11.2025.</w:t>
            </w:r>
          </w:p>
        </w:tc>
      </w:tr>
      <w:tr w:rsidR="008F5CEF" w:rsidRPr="00731553" w14:paraId="5051C434"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281BDAE4" w14:textId="7B28D0C9" w:rsidR="008F5CEF" w:rsidRPr="00731553" w:rsidRDefault="008F5CEF" w:rsidP="00CF34E7">
            <w:pPr>
              <w:jc w:val="both"/>
              <w:rPr>
                <w:b/>
                <w:bCs/>
              </w:rPr>
            </w:pPr>
            <w:r w:rsidRPr="00731553">
              <w:rPr>
                <w:b/>
                <w:bCs/>
              </w:rPr>
              <w:t>6.</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FA921B9" w14:textId="77777777" w:rsidR="008F5CEF" w:rsidRPr="00731553" w:rsidRDefault="008F5CEF" w:rsidP="00CF34E7">
            <w:pPr>
              <w:jc w:val="both"/>
              <w:rPr>
                <w:b/>
                <w:bCs/>
              </w:rPr>
            </w:pPr>
            <w:r w:rsidRPr="00731553">
              <w:rPr>
                <w:b/>
                <w:bCs/>
              </w:rPr>
              <w:t>024-04/25-01/51</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267FA3F1" w14:textId="77777777" w:rsidR="008F5CEF" w:rsidRPr="00731553" w:rsidRDefault="008F5CEF" w:rsidP="00CF34E7">
            <w:pPr>
              <w:jc w:val="both"/>
              <w:rPr>
                <w:b/>
                <w:bCs/>
              </w:rPr>
            </w:pPr>
            <w:r w:rsidRPr="00731553">
              <w:rPr>
                <w:b/>
                <w:bCs/>
              </w:rPr>
              <w:t>Odluka o uvođenju Riznice Općine Vinica i Objedinjene glavne knjige proračuna</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9C11BBC" w14:textId="77777777" w:rsidR="008F5CEF" w:rsidRPr="00731553" w:rsidRDefault="008F5CEF" w:rsidP="00CF34E7">
            <w:pPr>
              <w:jc w:val="both"/>
              <w:rPr>
                <w:b/>
                <w:bCs/>
              </w:rPr>
            </w:pPr>
            <w:r w:rsidRPr="00731553">
              <w:rPr>
                <w:b/>
                <w:bCs/>
              </w:rPr>
              <w:t>12.11.2025.</w:t>
            </w:r>
          </w:p>
        </w:tc>
      </w:tr>
      <w:tr w:rsidR="008F5CEF" w:rsidRPr="00731553" w14:paraId="166D5372"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6BE0CE9D" w14:textId="66567F9F" w:rsidR="008F5CEF" w:rsidRPr="00731553" w:rsidRDefault="008F5CEF" w:rsidP="00CF34E7">
            <w:pPr>
              <w:jc w:val="both"/>
              <w:rPr>
                <w:b/>
                <w:bCs/>
              </w:rPr>
            </w:pPr>
            <w:r w:rsidRPr="00731553">
              <w:rPr>
                <w:b/>
                <w:bCs/>
              </w:rPr>
              <w:t>7.</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2A634111" w14:textId="77777777" w:rsidR="008F5CEF" w:rsidRPr="00731553" w:rsidRDefault="008F5CEF" w:rsidP="00CF34E7">
            <w:pPr>
              <w:jc w:val="both"/>
              <w:rPr>
                <w:b/>
                <w:bCs/>
              </w:rPr>
            </w:pPr>
            <w:r w:rsidRPr="00731553">
              <w:rPr>
                <w:b/>
                <w:bCs/>
              </w:rPr>
              <w:t>024-04/25-01/52</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3CC3EF89" w14:textId="77777777" w:rsidR="008F5CEF" w:rsidRPr="00731553" w:rsidRDefault="008F5CEF" w:rsidP="00CF34E7">
            <w:pPr>
              <w:jc w:val="both"/>
              <w:rPr>
                <w:b/>
                <w:bCs/>
              </w:rPr>
            </w:pPr>
            <w:r w:rsidRPr="00731553">
              <w:rPr>
                <w:b/>
                <w:bCs/>
              </w:rPr>
              <w:t>Program mjera za poticanje rješavanja stambenog pitanja mladih obitelji na području Općine Vinica</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3C923C0" w14:textId="77777777" w:rsidR="008F5CEF" w:rsidRPr="00731553" w:rsidRDefault="008F5CEF" w:rsidP="00CF34E7">
            <w:pPr>
              <w:jc w:val="both"/>
              <w:rPr>
                <w:b/>
                <w:bCs/>
              </w:rPr>
            </w:pPr>
            <w:r w:rsidRPr="00731553">
              <w:rPr>
                <w:b/>
                <w:bCs/>
              </w:rPr>
              <w:t>12.11.2025.</w:t>
            </w:r>
          </w:p>
        </w:tc>
      </w:tr>
      <w:tr w:rsidR="008F5CEF" w:rsidRPr="00731553" w14:paraId="2B4D729F"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7B26F5F5" w14:textId="609D8C6F" w:rsidR="008F5CEF" w:rsidRPr="00731553" w:rsidRDefault="008F5CEF" w:rsidP="00CF34E7">
            <w:pPr>
              <w:jc w:val="both"/>
              <w:rPr>
                <w:b/>
                <w:bCs/>
              </w:rPr>
            </w:pPr>
            <w:r w:rsidRPr="00731553">
              <w:rPr>
                <w:b/>
                <w:bCs/>
              </w:rPr>
              <w:t>8.</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20B6A507" w14:textId="77777777" w:rsidR="008F5CEF" w:rsidRPr="00731553" w:rsidRDefault="008F5CEF" w:rsidP="00CF34E7">
            <w:pPr>
              <w:jc w:val="both"/>
              <w:rPr>
                <w:b/>
                <w:bCs/>
              </w:rPr>
            </w:pPr>
            <w:r w:rsidRPr="00731553">
              <w:rPr>
                <w:b/>
                <w:bCs/>
              </w:rPr>
              <w:t>024-04/25-01/53</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9E5BC1C" w14:textId="77777777" w:rsidR="008F5CEF" w:rsidRPr="00731553" w:rsidRDefault="008F5CEF" w:rsidP="00CF34E7">
            <w:pPr>
              <w:jc w:val="both"/>
              <w:rPr>
                <w:b/>
                <w:bCs/>
              </w:rPr>
            </w:pPr>
            <w:r w:rsidRPr="00731553">
              <w:rPr>
                <w:b/>
                <w:bCs/>
              </w:rPr>
              <w:t>Zaključak o provedenom Javnom pozivu za isticanje kandidature za članove Savjeta mladih Općine Vinica</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D6E4B5A" w14:textId="77777777" w:rsidR="008F5CEF" w:rsidRPr="00731553" w:rsidRDefault="008F5CEF" w:rsidP="00CF34E7">
            <w:pPr>
              <w:jc w:val="both"/>
              <w:rPr>
                <w:b/>
                <w:bCs/>
              </w:rPr>
            </w:pPr>
            <w:r w:rsidRPr="00731553">
              <w:rPr>
                <w:b/>
                <w:bCs/>
              </w:rPr>
              <w:t>12.11.2025.</w:t>
            </w:r>
          </w:p>
        </w:tc>
      </w:tr>
      <w:tr w:rsidR="008F5CEF" w:rsidRPr="00731553" w14:paraId="0FF83683"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5532F6B5" w14:textId="7753DD00" w:rsidR="008F5CEF" w:rsidRPr="00731553" w:rsidRDefault="008F5CEF" w:rsidP="00CF34E7">
            <w:pPr>
              <w:jc w:val="both"/>
              <w:rPr>
                <w:b/>
                <w:bCs/>
              </w:rPr>
            </w:pPr>
            <w:r w:rsidRPr="00731553">
              <w:rPr>
                <w:b/>
                <w:bCs/>
              </w:rPr>
              <w:lastRenderedPageBreak/>
              <w:t>9.</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F2F5965" w14:textId="77777777" w:rsidR="008F5CEF" w:rsidRPr="00731553" w:rsidRDefault="008F5CEF" w:rsidP="00CF34E7">
            <w:pPr>
              <w:jc w:val="both"/>
              <w:rPr>
                <w:b/>
                <w:bCs/>
              </w:rPr>
            </w:pPr>
            <w:r w:rsidRPr="00731553">
              <w:rPr>
                <w:b/>
                <w:bCs/>
              </w:rPr>
              <w:t>024-04/25-01/54</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768530C9" w14:textId="77777777" w:rsidR="008F5CEF" w:rsidRPr="00731553" w:rsidRDefault="008F5CEF" w:rsidP="00CF34E7">
            <w:pPr>
              <w:jc w:val="both"/>
              <w:rPr>
                <w:b/>
                <w:bCs/>
              </w:rPr>
            </w:pPr>
            <w:r w:rsidRPr="00731553">
              <w:rPr>
                <w:b/>
                <w:bCs/>
              </w:rPr>
              <w:t>Proračun Općine Vinica za 2026. godinu i projekcije za 2027. i 2028. godinu s obrazloženjem</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EAD7897" w14:textId="77777777" w:rsidR="008F5CEF" w:rsidRPr="00731553" w:rsidRDefault="008F5CEF" w:rsidP="00CF34E7">
            <w:pPr>
              <w:jc w:val="both"/>
              <w:rPr>
                <w:b/>
                <w:bCs/>
              </w:rPr>
            </w:pPr>
            <w:r w:rsidRPr="00731553">
              <w:rPr>
                <w:b/>
                <w:bCs/>
              </w:rPr>
              <w:t>9.12.2025.</w:t>
            </w:r>
          </w:p>
        </w:tc>
      </w:tr>
      <w:tr w:rsidR="008F5CEF" w:rsidRPr="00731553" w14:paraId="704DC070"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40500A98" w14:textId="418791FE" w:rsidR="008F5CEF" w:rsidRPr="00731553" w:rsidRDefault="008F5CEF" w:rsidP="00CF34E7">
            <w:pPr>
              <w:jc w:val="both"/>
              <w:rPr>
                <w:b/>
                <w:bCs/>
              </w:rPr>
            </w:pPr>
            <w:r w:rsidRPr="00731553">
              <w:rPr>
                <w:b/>
                <w:bCs/>
              </w:rPr>
              <w:t>10.</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59B33C3D" w14:textId="77777777" w:rsidR="008F5CEF" w:rsidRPr="00731553" w:rsidRDefault="008F5CEF" w:rsidP="00CF34E7">
            <w:pPr>
              <w:jc w:val="both"/>
              <w:rPr>
                <w:b/>
                <w:bCs/>
              </w:rPr>
            </w:pPr>
            <w:r w:rsidRPr="00731553">
              <w:rPr>
                <w:b/>
                <w:bCs/>
              </w:rPr>
              <w:t>024-04/25-01/55</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C1AD3E4" w14:textId="77777777" w:rsidR="008F5CEF" w:rsidRPr="00731553" w:rsidRDefault="008F5CEF" w:rsidP="00CF34E7">
            <w:pPr>
              <w:jc w:val="both"/>
              <w:rPr>
                <w:b/>
                <w:bCs/>
              </w:rPr>
            </w:pPr>
            <w:r w:rsidRPr="00731553">
              <w:rPr>
                <w:b/>
                <w:bCs/>
              </w:rPr>
              <w:t>Odluka o izvršavanju Proračuna Općine Vinica za 2026. godinu</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3C3FA29A" w14:textId="77777777" w:rsidR="008F5CEF" w:rsidRPr="00731553" w:rsidRDefault="008F5CEF" w:rsidP="00CF34E7">
            <w:pPr>
              <w:jc w:val="both"/>
              <w:rPr>
                <w:b/>
                <w:bCs/>
              </w:rPr>
            </w:pPr>
            <w:r w:rsidRPr="00731553">
              <w:rPr>
                <w:b/>
                <w:bCs/>
              </w:rPr>
              <w:t>9.12.2025.</w:t>
            </w:r>
          </w:p>
        </w:tc>
      </w:tr>
      <w:tr w:rsidR="008F5CEF" w:rsidRPr="00731553" w14:paraId="7ED45325"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71DC885D" w14:textId="2477045E" w:rsidR="008F5CEF" w:rsidRPr="00731553" w:rsidRDefault="008F5CEF" w:rsidP="00CF34E7">
            <w:pPr>
              <w:jc w:val="both"/>
              <w:rPr>
                <w:b/>
                <w:bCs/>
              </w:rPr>
            </w:pPr>
            <w:r w:rsidRPr="00731553">
              <w:rPr>
                <w:b/>
                <w:bCs/>
              </w:rPr>
              <w:t>11.</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34684568" w14:textId="77777777" w:rsidR="008F5CEF" w:rsidRPr="00731553" w:rsidRDefault="008F5CEF" w:rsidP="00CF34E7">
            <w:pPr>
              <w:jc w:val="both"/>
              <w:rPr>
                <w:b/>
                <w:bCs/>
              </w:rPr>
            </w:pPr>
            <w:r w:rsidRPr="00731553">
              <w:rPr>
                <w:b/>
                <w:bCs/>
              </w:rPr>
              <w:t>024-04/25-01/56</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F3B76BB" w14:textId="77777777" w:rsidR="008F5CEF" w:rsidRPr="00731553" w:rsidRDefault="008F5CEF" w:rsidP="00CF34E7">
            <w:pPr>
              <w:jc w:val="both"/>
              <w:rPr>
                <w:b/>
                <w:bCs/>
              </w:rPr>
            </w:pPr>
            <w:r w:rsidRPr="00731553">
              <w:rPr>
                <w:b/>
                <w:bCs/>
              </w:rPr>
              <w:t>Program građenja komunalne infrastrukture u Općini Vinica za 2026. godinu</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746B681" w14:textId="77777777" w:rsidR="008F5CEF" w:rsidRPr="00731553" w:rsidRDefault="008F5CEF" w:rsidP="00CF34E7">
            <w:pPr>
              <w:jc w:val="both"/>
              <w:rPr>
                <w:b/>
                <w:bCs/>
              </w:rPr>
            </w:pPr>
            <w:r w:rsidRPr="00731553">
              <w:rPr>
                <w:b/>
                <w:bCs/>
              </w:rPr>
              <w:t>9.12.2025.</w:t>
            </w:r>
          </w:p>
        </w:tc>
      </w:tr>
      <w:tr w:rsidR="008F5CEF" w:rsidRPr="00731553" w14:paraId="58F3616A"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32869BF1" w14:textId="492AFE0C" w:rsidR="008F5CEF" w:rsidRPr="00731553" w:rsidRDefault="008F5CEF" w:rsidP="00CF34E7">
            <w:pPr>
              <w:jc w:val="both"/>
              <w:rPr>
                <w:b/>
                <w:bCs/>
              </w:rPr>
            </w:pPr>
            <w:r w:rsidRPr="00731553">
              <w:rPr>
                <w:b/>
                <w:bCs/>
              </w:rPr>
              <w:t>12.</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71193CCC" w14:textId="77777777" w:rsidR="008F5CEF" w:rsidRPr="00731553" w:rsidRDefault="008F5CEF" w:rsidP="00CF34E7">
            <w:pPr>
              <w:jc w:val="both"/>
              <w:rPr>
                <w:b/>
                <w:bCs/>
              </w:rPr>
            </w:pPr>
            <w:r w:rsidRPr="00731553">
              <w:rPr>
                <w:b/>
                <w:bCs/>
              </w:rPr>
              <w:t>024-04/25-01/57</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703E4C8D" w14:textId="77777777" w:rsidR="008F5CEF" w:rsidRPr="00731553" w:rsidRDefault="008F5CEF" w:rsidP="00CF34E7">
            <w:pPr>
              <w:jc w:val="both"/>
              <w:rPr>
                <w:b/>
                <w:bCs/>
              </w:rPr>
            </w:pPr>
            <w:r w:rsidRPr="00731553">
              <w:rPr>
                <w:b/>
                <w:bCs/>
              </w:rPr>
              <w:t>Program održavanja komunalne infrastrukture za 2026. godinu</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210BB389" w14:textId="77777777" w:rsidR="008F5CEF" w:rsidRPr="00731553" w:rsidRDefault="008F5CEF" w:rsidP="00CF34E7">
            <w:pPr>
              <w:jc w:val="both"/>
              <w:rPr>
                <w:b/>
                <w:bCs/>
              </w:rPr>
            </w:pPr>
            <w:r w:rsidRPr="00731553">
              <w:rPr>
                <w:b/>
                <w:bCs/>
              </w:rPr>
              <w:t>9.12.2025.</w:t>
            </w:r>
          </w:p>
        </w:tc>
      </w:tr>
      <w:tr w:rsidR="008F5CEF" w:rsidRPr="00731553" w14:paraId="07354669"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0BED06C3" w14:textId="38DA3399" w:rsidR="008F5CEF" w:rsidRPr="00731553" w:rsidRDefault="008F5CEF" w:rsidP="00CF34E7">
            <w:pPr>
              <w:jc w:val="both"/>
              <w:rPr>
                <w:b/>
                <w:bCs/>
              </w:rPr>
            </w:pPr>
            <w:r w:rsidRPr="00731553">
              <w:rPr>
                <w:b/>
                <w:bCs/>
              </w:rPr>
              <w:t>13.</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F2925DB" w14:textId="77777777" w:rsidR="008F5CEF" w:rsidRPr="00731553" w:rsidRDefault="008F5CEF" w:rsidP="00CF34E7">
            <w:pPr>
              <w:jc w:val="both"/>
              <w:rPr>
                <w:b/>
                <w:bCs/>
              </w:rPr>
            </w:pPr>
            <w:r w:rsidRPr="00731553">
              <w:rPr>
                <w:b/>
                <w:bCs/>
              </w:rPr>
              <w:t>024-04/25-01/58</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89E132F" w14:textId="77777777" w:rsidR="008F5CEF" w:rsidRPr="00731553" w:rsidRDefault="008F5CEF" w:rsidP="00CF34E7">
            <w:pPr>
              <w:jc w:val="both"/>
              <w:rPr>
                <w:b/>
                <w:bCs/>
              </w:rPr>
            </w:pPr>
            <w:r w:rsidRPr="00731553">
              <w:rPr>
                <w:b/>
                <w:bCs/>
              </w:rPr>
              <w:t>Program javnih potreba u društvenim djelatnostima Općine Vinica za 2026. godinu</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3352B6A2" w14:textId="77777777" w:rsidR="008F5CEF" w:rsidRPr="00731553" w:rsidRDefault="008F5CEF" w:rsidP="00CF34E7">
            <w:pPr>
              <w:jc w:val="both"/>
              <w:rPr>
                <w:b/>
                <w:bCs/>
              </w:rPr>
            </w:pPr>
            <w:r w:rsidRPr="00731553">
              <w:rPr>
                <w:b/>
                <w:bCs/>
              </w:rPr>
              <w:t>9.12.2025.</w:t>
            </w:r>
          </w:p>
        </w:tc>
      </w:tr>
      <w:tr w:rsidR="008F5CEF" w:rsidRPr="00731553" w14:paraId="5223E63B"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21DAF0A7" w14:textId="374F0910" w:rsidR="008F5CEF" w:rsidRPr="00731553" w:rsidRDefault="008F5CEF" w:rsidP="00CF34E7">
            <w:pPr>
              <w:jc w:val="both"/>
              <w:rPr>
                <w:b/>
                <w:bCs/>
              </w:rPr>
            </w:pPr>
            <w:r w:rsidRPr="00731553">
              <w:rPr>
                <w:b/>
                <w:bCs/>
              </w:rPr>
              <w:t>14.</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74F0D95" w14:textId="77777777" w:rsidR="008F5CEF" w:rsidRPr="00731553" w:rsidRDefault="008F5CEF" w:rsidP="00CF34E7">
            <w:pPr>
              <w:jc w:val="both"/>
              <w:rPr>
                <w:b/>
                <w:bCs/>
              </w:rPr>
            </w:pPr>
            <w:r w:rsidRPr="00731553">
              <w:rPr>
                <w:b/>
                <w:bCs/>
              </w:rPr>
              <w:t>024-04/25-01/59</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5EC901F1" w14:textId="77777777" w:rsidR="008F5CEF" w:rsidRPr="00731553" w:rsidRDefault="008F5CEF" w:rsidP="00CF34E7">
            <w:pPr>
              <w:jc w:val="both"/>
              <w:rPr>
                <w:b/>
                <w:bCs/>
              </w:rPr>
            </w:pPr>
            <w:r w:rsidRPr="00731553">
              <w:rPr>
                <w:b/>
                <w:bCs/>
              </w:rPr>
              <w:t>Program utroška sredstava šumskog doprinosa u 2026. godini</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05C5B35" w14:textId="77777777" w:rsidR="008F5CEF" w:rsidRPr="00731553" w:rsidRDefault="008F5CEF" w:rsidP="00CF34E7">
            <w:pPr>
              <w:jc w:val="both"/>
              <w:rPr>
                <w:b/>
                <w:bCs/>
              </w:rPr>
            </w:pPr>
            <w:r w:rsidRPr="00731553">
              <w:rPr>
                <w:b/>
                <w:bCs/>
              </w:rPr>
              <w:t>9.12.2025.</w:t>
            </w:r>
          </w:p>
        </w:tc>
      </w:tr>
      <w:tr w:rsidR="008F5CEF" w:rsidRPr="00731553" w14:paraId="61BCD424"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46444771" w14:textId="4CB3C4E4" w:rsidR="008F5CEF" w:rsidRPr="00731553" w:rsidRDefault="008F5CEF" w:rsidP="00CF34E7">
            <w:pPr>
              <w:jc w:val="both"/>
              <w:rPr>
                <w:b/>
                <w:bCs/>
              </w:rPr>
            </w:pPr>
            <w:r w:rsidRPr="00731553">
              <w:rPr>
                <w:b/>
                <w:bCs/>
              </w:rPr>
              <w:t>15.</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4758401" w14:textId="77777777" w:rsidR="008F5CEF" w:rsidRPr="00731553" w:rsidRDefault="008F5CEF" w:rsidP="00CF34E7">
            <w:pPr>
              <w:jc w:val="both"/>
              <w:rPr>
                <w:b/>
                <w:bCs/>
              </w:rPr>
            </w:pPr>
            <w:r w:rsidRPr="00731553">
              <w:rPr>
                <w:b/>
                <w:bCs/>
              </w:rPr>
              <w:t>024-04/25-01/60</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B55FEEA" w14:textId="77777777" w:rsidR="008F5CEF" w:rsidRPr="00731553" w:rsidRDefault="008F5CEF" w:rsidP="00CF34E7">
            <w:pPr>
              <w:jc w:val="both"/>
              <w:rPr>
                <w:b/>
                <w:bCs/>
              </w:rPr>
            </w:pPr>
            <w:r w:rsidRPr="00731553">
              <w:rPr>
                <w:b/>
                <w:bCs/>
              </w:rPr>
              <w:t>Program utroška sredstava naknade za zadržavanje nezakonito izgrađenih zgrada u 2026. godini</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5D214E11" w14:textId="77777777" w:rsidR="008F5CEF" w:rsidRPr="00731553" w:rsidRDefault="008F5CEF" w:rsidP="00CF34E7">
            <w:pPr>
              <w:jc w:val="both"/>
              <w:rPr>
                <w:b/>
                <w:bCs/>
              </w:rPr>
            </w:pPr>
            <w:r w:rsidRPr="00731553">
              <w:rPr>
                <w:b/>
                <w:bCs/>
              </w:rPr>
              <w:t>9.12.2025.</w:t>
            </w:r>
          </w:p>
        </w:tc>
      </w:tr>
      <w:tr w:rsidR="008F5CEF" w:rsidRPr="00731553" w14:paraId="5286DC66"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24234D7C" w14:textId="66ED629D" w:rsidR="008F5CEF" w:rsidRPr="00731553" w:rsidRDefault="008F5CEF" w:rsidP="00CF34E7">
            <w:pPr>
              <w:jc w:val="both"/>
              <w:rPr>
                <w:b/>
                <w:bCs/>
              </w:rPr>
            </w:pPr>
            <w:r w:rsidRPr="00731553">
              <w:rPr>
                <w:b/>
                <w:bCs/>
              </w:rPr>
              <w:t>16.</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796050CE" w14:textId="77777777" w:rsidR="008F5CEF" w:rsidRPr="00731553" w:rsidRDefault="008F5CEF" w:rsidP="00CF34E7">
            <w:pPr>
              <w:jc w:val="both"/>
              <w:rPr>
                <w:b/>
                <w:bCs/>
              </w:rPr>
            </w:pPr>
            <w:r w:rsidRPr="00731553">
              <w:rPr>
                <w:b/>
                <w:bCs/>
              </w:rPr>
              <w:t>024-04/25-01/61</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7F08E8F7" w14:textId="77777777" w:rsidR="008F5CEF" w:rsidRPr="00731553" w:rsidRDefault="008F5CEF" w:rsidP="00CF34E7">
            <w:pPr>
              <w:jc w:val="both"/>
              <w:rPr>
                <w:b/>
                <w:bCs/>
              </w:rPr>
            </w:pPr>
            <w:r w:rsidRPr="00731553">
              <w:rPr>
                <w:b/>
                <w:bCs/>
              </w:rPr>
              <w:t>Program utroška sredstava naknade za promjenu namjene poljoprivrednog zemljišta u 2026. godini</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3DE4EEF" w14:textId="77777777" w:rsidR="008F5CEF" w:rsidRPr="00731553" w:rsidRDefault="008F5CEF" w:rsidP="00CF34E7">
            <w:pPr>
              <w:jc w:val="both"/>
              <w:rPr>
                <w:b/>
                <w:bCs/>
              </w:rPr>
            </w:pPr>
            <w:r w:rsidRPr="00731553">
              <w:rPr>
                <w:b/>
                <w:bCs/>
              </w:rPr>
              <w:t>9.12.2025.</w:t>
            </w:r>
          </w:p>
        </w:tc>
      </w:tr>
      <w:tr w:rsidR="008F5CEF" w:rsidRPr="00731553" w14:paraId="2509EBAC"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1AC20A07" w14:textId="3BD6D420" w:rsidR="008F5CEF" w:rsidRPr="00731553" w:rsidRDefault="008F5CEF" w:rsidP="00CF34E7">
            <w:pPr>
              <w:jc w:val="both"/>
              <w:rPr>
                <w:b/>
                <w:bCs/>
              </w:rPr>
            </w:pPr>
            <w:r w:rsidRPr="00731553">
              <w:rPr>
                <w:b/>
                <w:bCs/>
              </w:rPr>
              <w:t>17.</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21076146" w14:textId="77777777" w:rsidR="008F5CEF" w:rsidRPr="00731553" w:rsidRDefault="008F5CEF" w:rsidP="00CF34E7">
            <w:pPr>
              <w:jc w:val="both"/>
              <w:rPr>
                <w:b/>
                <w:bCs/>
              </w:rPr>
            </w:pPr>
            <w:r w:rsidRPr="00731553">
              <w:rPr>
                <w:b/>
                <w:bCs/>
              </w:rPr>
              <w:t>024-04/25-01/62</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332B6CC8" w14:textId="77777777" w:rsidR="008F5CEF" w:rsidRPr="00731553" w:rsidRDefault="008F5CEF" w:rsidP="00CF34E7">
            <w:pPr>
              <w:jc w:val="both"/>
              <w:rPr>
                <w:b/>
                <w:bCs/>
              </w:rPr>
            </w:pPr>
            <w:r w:rsidRPr="00731553">
              <w:rPr>
                <w:b/>
                <w:bCs/>
              </w:rPr>
              <w:t>Odluka o raspoređivanju sredstava za rad političkih stranaka zastupljenih u Općinskom vijeću Općine Vinica u 2026. godine</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23F910E5" w14:textId="77777777" w:rsidR="008F5CEF" w:rsidRPr="00731553" w:rsidRDefault="008F5CEF" w:rsidP="00CF34E7">
            <w:pPr>
              <w:jc w:val="both"/>
              <w:rPr>
                <w:b/>
                <w:bCs/>
              </w:rPr>
            </w:pPr>
            <w:r w:rsidRPr="00731553">
              <w:rPr>
                <w:b/>
                <w:bCs/>
              </w:rPr>
              <w:t>9.12.2025.</w:t>
            </w:r>
          </w:p>
        </w:tc>
      </w:tr>
      <w:tr w:rsidR="008F5CEF" w:rsidRPr="00731553" w14:paraId="2982878A"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08A2EE18" w14:textId="0DD2FC23" w:rsidR="008F5CEF" w:rsidRPr="00731553" w:rsidRDefault="008F5CEF" w:rsidP="00CF34E7">
            <w:pPr>
              <w:jc w:val="both"/>
              <w:rPr>
                <w:b/>
                <w:bCs/>
              </w:rPr>
            </w:pPr>
            <w:r w:rsidRPr="00731553">
              <w:rPr>
                <w:b/>
                <w:bCs/>
              </w:rPr>
              <w:t>18.</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D94C291" w14:textId="77777777" w:rsidR="008F5CEF" w:rsidRPr="00731553" w:rsidRDefault="008F5CEF" w:rsidP="00CF34E7">
            <w:pPr>
              <w:jc w:val="both"/>
              <w:rPr>
                <w:b/>
                <w:bCs/>
              </w:rPr>
            </w:pPr>
            <w:r w:rsidRPr="00731553">
              <w:rPr>
                <w:b/>
                <w:bCs/>
              </w:rPr>
              <w:t>024-04/25-01/63</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7EF92930" w14:textId="77777777" w:rsidR="008F5CEF" w:rsidRPr="00731553" w:rsidRDefault="008F5CEF" w:rsidP="00CF34E7">
            <w:pPr>
              <w:jc w:val="both"/>
              <w:rPr>
                <w:b/>
                <w:bCs/>
              </w:rPr>
            </w:pPr>
            <w:r w:rsidRPr="00731553">
              <w:rPr>
                <w:b/>
                <w:bCs/>
              </w:rPr>
              <w:t>Plan upravljanja imovinom Općine Vinica u 2026. godini</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37AE01A9" w14:textId="77777777" w:rsidR="008F5CEF" w:rsidRPr="00731553" w:rsidRDefault="008F5CEF" w:rsidP="00CF34E7">
            <w:pPr>
              <w:jc w:val="both"/>
              <w:rPr>
                <w:b/>
                <w:bCs/>
              </w:rPr>
            </w:pPr>
            <w:r w:rsidRPr="00731553">
              <w:rPr>
                <w:b/>
                <w:bCs/>
              </w:rPr>
              <w:t>9.12.2025.</w:t>
            </w:r>
          </w:p>
        </w:tc>
      </w:tr>
      <w:tr w:rsidR="008F5CEF" w:rsidRPr="00731553" w14:paraId="2B2095EC"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0F967621" w14:textId="32571673" w:rsidR="008F5CEF" w:rsidRPr="00731553" w:rsidRDefault="008F5CEF" w:rsidP="00CF34E7">
            <w:pPr>
              <w:jc w:val="both"/>
              <w:rPr>
                <w:b/>
                <w:bCs/>
              </w:rPr>
            </w:pPr>
            <w:r w:rsidRPr="00731553">
              <w:rPr>
                <w:b/>
                <w:bCs/>
              </w:rPr>
              <w:t>19.</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A3E7DEC" w14:textId="77777777" w:rsidR="008F5CEF" w:rsidRPr="00731553" w:rsidRDefault="008F5CEF" w:rsidP="00CF34E7">
            <w:pPr>
              <w:jc w:val="both"/>
              <w:rPr>
                <w:b/>
                <w:bCs/>
              </w:rPr>
            </w:pPr>
            <w:r w:rsidRPr="00731553">
              <w:rPr>
                <w:b/>
                <w:bCs/>
              </w:rPr>
              <w:t>024-04/25-01/64</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A718778" w14:textId="77777777" w:rsidR="008F5CEF" w:rsidRPr="00731553" w:rsidRDefault="008F5CEF" w:rsidP="00CF34E7">
            <w:pPr>
              <w:jc w:val="both"/>
              <w:rPr>
                <w:b/>
                <w:bCs/>
              </w:rPr>
            </w:pPr>
            <w:r w:rsidRPr="00731553">
              <w:rPr>
                <w:b/>
                <w:bCs/>
              </w:rPr>
              <w:t>Analiza stanja sustava civilne zaštite na području Općine Vinica za 2026. godinu</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20670467" w14:textId="77777777" w:rsidR="008F5CEF" w:rsidRPr="00731553" w:rsidRDefault="008F5CEF" w:rsidP="00CF34E7">
            <w:pPr>
              <w:jc w:val="both"/>
              <w:rPr>
                <w:b/>
                <w:bCs/>
              </w:rPr>
            </w:pPr>
            <w:r w:rsidRPr="00731553">
              <w:rPr>
                <w:b/>
                <w:bCs/>
              </w:rPr>
              <w:t>9.12.2025.</w:t>
            </w:r>
          </w:p>
        </w:tc>
      </w:tr>
      <w:tr w:rsidR="008F5CEF" w:rsidRPr="00731553" w14:paraId="40CC6D3A"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1C24428C" w14:textId="54315557" w:rsidR="008F5CEF" w:rsidRPr="00731553" w:rsidRDefault="008F5CEF" w:rsidP="00CF34E7">
            <w:pPr>
              <w:jc w:val="both"/>
              <w:rPr>
                <w:b/>
                <w:bCs/>
              </w:rPr>
            </w:pPr>
            <w:r w:rsidRPr="00731553">
              <w:rPr>
                <w:b/>
                <w:bCs/>
              </w:rPr>
              <w:t>20.</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3619B719" w14:textId="77777777" w:rsidR="008F5CEF" w:rsidRPr="00731553" w:rsidRDefault="008F5CEF" w:rsidP="00CF34E7">
            <w:pPr>
              <w:jc w:val="both"/>
              <w:rPr>
                <w:b/>
                <w:bCs/>
              </w:rPr>
            </w:pPr>
            <w:r w:rsidRPr="00731553">
              <w:rPr>
                <w:b/>
                <w:bCs/>
              </w:rPr>
              <w:t>024-04/25-01/65</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3920371" w14:textId="77777777" w:rsidR="008F5CEF" w:rsidRPr="00731553" w:rsidRDefault="008F5CEF" w:rsidP="00CF34E7">
            <w:pPr>
              <w:jc w:val="both"/>
              <w:rPr>
                <w:b/>
                <w:bCs/>
              </w:rPr>
            </w:pPr>
            <w:r w:rsidRPr="00731553">
              <w:rPr>
                <w:b/>
                <w:bCs/>
              </w:rPr>
              <w:t>Plan razvoja sustava civilne zaštite na području Općine Vinica za 2026. godinu, s financijskim učincima za trogodišnje razdoblje</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39AB2DB" w14:textId="77777777" w:rsidR="008F5CEF" w:rsidRPr="00731553" w:rsidRDefault="008F5CEF" w:rsidP="00CF34E7">
            <w:pPr>
              <w:jc w:val="both"/>
              <w:rPr>
                <w:b/>
                <w:bCs/>
              </w:rPr>
            </w:pPr>
            <w:r w:rsidRPr="00731553">
              <w:rPr>
                <w:b/>
                <w:bCs/>
              </w:rPr>
              <w:t>9.12.2025.</w:t>
            </w:r>
          </w:p>
        </w:tc>
      </w:tr>
      <w:tr w:rsidR="008F5CEF" w:rsidRPr="00731553" w14:paraId="37DF7293"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7D871299" w14:textId="6666D872" w:rsidR="008F5CEF" w:rsidRPr="00731553" w:rsidRDefault="008F5CEF" w:rsidP="00CF34E7">
            <w:pPr>
              <w:jc w:val="both"/>
              <w:rPr>
                <w:b/>
                <w:bCs/>
              </w:rPr>
            </w:pPr>
            <w:r w:rsidRPr="00731553">
              <w:rPr>
                <w:b/>
                <w:bCs/>
              </w:rPr>
              <w:t>21.</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1E17131" w14:textId="77777777" w:rsidR="008F5CEF" w:rsidRPr="00731553" w:rsidRDefault="008F5CEF" w:rsidP="00CF34E7">
            <w:pPr>
              <w:jc w:val="both"/>
              <w:rPr>
                <w:b/>
                <w:bCs/>
              </w:rPr>
            </w:pPr>
            <w:r w:rsidRPr="00731553">
              <w:rPr>
                <w:b/>
                <w:bCs/>
              </w:rPr>
              <w:t>024-04/25-01/66</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0C03727" w14:textId="77777777" w:rsidR="008F5CEF" w:rsidRPr="00731553" w:rsidRDefault="008F5CEF" w:rsidP="00CF34E7">
            <w:pPr>
              <w:jc w:val="both"/>
              <w:rPr>
                <w:b/>
                <w:bCs/>
              </w:rPr>
            </w:pPr>
            <w:r w:rsidRPr="00731553">
              <w:rPr>
                <w:b/>
                <w:bCs/>
              </w:rPr>
              <w:t>II. izmjene i dopune Proračuna Općine Vinica 2025. s obrazloženjem</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910782E" w14:textId="77777777" w:rsidR="008F5CEF" w:rsidRPr="00731553" w:rsidRDefault="008F5CEF" w:rsidP="00CF34E7">
            <w:pPr>
              <w:jc w:val="both"/>
              <w:rPr>
                <w:b/>
                <w:bCs/>
              </w:rPr>
            </w:pPr>
            <w:r w:rsidRPr="00731553">
              <w:rPr>
                <w:b/>
                <w:bCs/>
              </w:rPr>
              <w:t>9.12.2025.</w:t>
            </w:r>
          </w:p>
        </w:tc>
      </w:tr>
      <w:tr w:rsidR="008F5CEF" w:rsidRPr="00731553" w14:paraId="770B1800"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123B4BFE" w14:textId="2619F32D" w:rsidR="008F5CEF" w:rsidRPr="00731553" w:rsidRDefault="008F5CEF" w:rsidP="00CF34E7">
            <w:pPr>
              <w:jc w:val="both"/>
              <w:rPr>
                <w:b/>
                <w:bCs/>
              </w:rPr>
            </w:pPr>
            <w:r w:rsidRPr="00731553">
              <w:rPr>
                <w:b/>
                <w:bCs/>
              </w:rPr>
              <w:t>22.</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7DF19E8" w14:textId="77777777" w:rsidR="008F5CEF" w:rsidRPr="00731553" w:rsidRDefault="008F5CEF" w:rsidP="00CF34E7">
            <w:pPr>
              <w:jc w:val="both"/>
              <w:rPr>
                <w:b/>
                <w:bCs/>
              </w:rPr>
            </w:pPr>
            <w:r w:rsidRPr="00731553">
              <w:rPr>
                <w:b/>
                <w:bCs/>
              </w:rPr>
              <w:t>024-04/25-01/67</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4F18977" w14:textId="77777777" w:rsidR="008F5CEF" w:rsidRPr="00731553" w:rsidRDefault="008F5CEF" w:rsidP="00CF34E7">
            <w:pPr>
              <w:jc w:val="both"/>
              <w:rPr>
                <w:b/>
                <w:bCs/>
              </w:rPr>
            </w:pPr>
            <w:r w:rsidRPr="00731553">
              <w:rPr>
                <w:b/>
                <w:bCs/>
              </w:rPr>
              <w:t>II. izmjene i dopune Programa građenja komunalne infrastrukture u Općini Vinica za 2025. godinu</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13345D8" w14:textId="77777777" w:rsidR="008F5CEF" w:rsidRPr="00731553" w:rsidRDefault="008F5CEF" w:rsidP="00CF34E7">
            <w:pPr>
              <w:jc w:val="both"/>
              <w:rPr>
                <w:b/>
                <w:bCs/>
              </w:rPr>
            </w:pPr>
            <w:r w:rsidRPr="00731553">
              <w:rPr>
                <w:b/>
                <w:bCs/>
              </w:rPr>
              <w:t>9.12.2025.</w:t>
            </w:r>
          </w:p>
        </w:tc>
      </w:tr>
      <w:tr w:rsidR="008F5CEF" w:rsidRPr="00731553" w14:paraId="16C82878"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7FA4C277" w14:textId="6C7BD0D7" w:rsidR="008F5CEF" w:rsidRPr="00731553" w:rsidRDefault="008F5CEF" w:rsidP="00CF34E7">
            <w:pPr>
              <w:jc w:val="both"/>
              <w:rPr>
                <w:b/>
                <w:bCs/>
              </w:rPr>
            </w:pPr>
            <w:r w:rsidRPr="00731553">
              <w:rPr>
                <w:b/>
                <w:bCs/>
              </w:rPr>
              <w:t>23.</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EC542D8" w14:textId="77777777" w:rsidR="008F5CEF" w:rsidRPr="00731553" w:rsidRDefault="008F5CEF" w:rsidP="00CF34E7">
            <w:pPr>
              <w:jc w:val="both"/>
              <w:rPr>
                <w:b/>
                <w:bCs/>
              </w:rPr>
            </w:pPr>
            <w:r w:rsidRPr="00731553">
              <w:rPr>
                <w:b/>
                <w:bCs/>
              </w:rPr>
              <w:t>024-04/25-01/68</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20A23CCD" w14:textId="77777777" w:rsidR="008F5CEF" w:rsidRPr="00731553" w:rsidRDefault="008F5CEF" w:rsidP="00CF34E7">
            <w:pPr>
              <w:jc w:val="both"/>
              <w:rPr>
                <w:b/>
                <w:bCs/>
              </w:rPr>
            </w:pPr>
            <w:r w:rsidRPr="00731553">
              <w:rPr>
                <w:b/>
                <w:bCs/>
              </w:rPr>
              <w:t>II. izmjene i dopune Programa održavanja komunalne infrastrukture za 2025. godinu</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B034058" w14:textId="77777777" w:rsidR="008F5CEF" w:rsidRPr="00731553" w:rsidRDefault="008F5CEF" w:rsidP="00CF34E7">
            <w:pPr>
              <w:jc w:val="both"/>
              <w:rPr>
                <w:b/>
                <w:bCs/>
              </w:rPr>
            </w:pPr>
            <w:r w:rsidRPr="00731553">
              <w:rPr>
                <w:b/>
                <w:bCs/>
              </w:rPr>
              <w:t>9.12.2025.</w:t>
            </w:r>
          </w:p>
        </w:tc>
      </w:tr>
      <w:tr w:rsidR="008F5CEF" w:rsidRPr="00731553" w14:paraId="6AEC0046"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17C5356D" w14:textId="03E5BCFF" w:rsidR="008F5CEF" w:rsidRPr="00731553" w:rsidRDefault="008F5CEF" w:rsidP="00CF34E7">
            <w:pPr>
              <w:jc w:val="both"/>
              <w:rPr>
                <w:b/>
                <w:bCs/>
              </w:rPr>
            </w:pPr>
            <w:r w:rsidRPr="00731553">
              <w:rPr>
                <w:b/>
                <w:bCs/>
              </w:rPr>
              <w:t>24.</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39F420F" w14:textId="77777777" w:rsidR="008F5CEF" w:rsidRPr="00731553" w:rsidRDefault="008F5CEF" w:rsidP="00CF34E7">
            <w:pPr>
              <w:jc w:val="both"/>
              <w:rPr>
                <w:b/>
                <w:bCs/>
              </w:rPr>
            </w:pPr>
            <w:r w:rsidRPr="00731553">
              <w:rPr>
                <w:b/>
                <w:bCs/>
              </w:rPr>
              <w:t>024-04/25-01/69</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FB5FA6A" w14:textId="77777777" w:rsidR="008F5CEF" w:rsidRPr="00731553" w:rsidRDefault="008F5CEF" w:rsidP="00CF34E7">
            <w:pPr>
              <w:jc w:val="both"/>
              <w:rPr>
                <w:b/>
                <w:bCs/>
              </w:rPr>
            </w:pPr>
            <w:r w:rsidRPr="00731553">
              <w:rPr>
                <w:b/>
                <w:bCs/>
              </w:rPr>
              <w:t>II. izmjene i dopune Programa javnih potreba u društvenim djelatnostima Općine Vinica za 2025. godine</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53547A7D" w14:textId="77777777" w:rsidR="008F5CEF" w:rsidRPr="00731553" w:rsidRDefault="008F5CEF" w:rsidP="00CF34E7">
            <w:pPr>
              <w:jc w:val="both"/>
              <w:rPr>
                <w:b/>
                <w:bCs/>
              </w:rPr>
            </w:pPr>
            <w:r w:rsidRPr="00731553">
              <w:rPr>
                <w:b/>
                <w:bCs/>
              </w:rPr>
              <w:t>9.12.2025.</w:t>
            </w:r>
          </w:p>
        </w:tc>
      </w:tr>
      <w:tr w:rsidR="008F5CEF" w:rsidRPr="00731553" w14:paraId="68C5BFE5"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7AD368B9" w14:textId="6EA50654" w:rsidR="008F5CEF" w:rsidRPr="00731553" w:rsidRDefault="008F5CEF" w:rsidP="00CF34E7">
            <w:pPr>
              <w:jc w:val="both"/>
              <w:rPr>
                <w:b/>
                <w:bCs/>
              </w:rPr>
            </w:pPr>
            <w:r w:rsidRPr="00731553">
              <w:rPr>
                <w:b/>
                <w:bCs/>
              </w:rPr>
              <w:t>25.</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B65859C" w14:textId="77777777" w:rsidR="008F5CEF" w:rsidRPr="00731553" w:rsidRDefault="008F5CEF" w:rsidP="00CF34E7">
            <w:pPr>
              <w:jc w:val="both"/>
              <w:rPr>
                <w:b/>
                <w:bCs/>
              </w:rPr>
            </w:pPr>
            <w:r w:rsidRPr="00731553">
              <w:rPr>
                <w:b/>
                <w:bCs/>
              </w:rPr>
              <w:t>024-04/25-01/70</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20C363A7" w14:textId="77777777" w:rsidR="008F5CEF" w:rsidRPr="00731553" w:rsidRDefault="008F5CEF" w:rsidP="00CF34E7">
            <w:pPr>
              <w:jc w:val="both"/>
              <w:rPr>
                <w:b/>
                <w:bCs/>
              </w:rPr>
            </w:pPr>
            <w:r w:rsidRPr="00731553">
              <w:rPr>
                <w:b/>
                <w:bCs/>
              </w:rPr>
              <w:t>I. izmjene i dopune Programa utroška sredstava naknade za zadržavanje nezakonito izgrađenih zgrada u 2025. godini</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2D2B711" w14:textId="77777777" w:rsidR="008F5CEF" w:rsidRPr="00731553" w:rsidRDefault="008F5CEF" w:rsidP="00CF34E7">
            <w:pPr>
              <w:jc w:val="both"/>
              <w:rPr>
                <w:b/>
                <w:bCs/>
              </w:rPr>
            </w:pPr>
            <w:r w:rsidRPr="00731553">
              <w:rPr>
                <w:b/>
                <w:bCs/>
              </w:rPr>
              <w:t>9.12.2025.</w:t>
            </w:r>
          </w:p>
        </w:tc>
      </w:tr>
      <w:tr w:rsidR="008F5CEF" w:rsidRPr="00731553" w14:paraId="1678DF50"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055FA14B" w14:textId="4B767FBC" w:rsidR="008F5CEF" w:rsidRPr="00731553" w:rsidRDefault="008F5CEF" w:rsidP="00CF34E7">
            <w:pPr>
              <w:jc w:val="both"/>
              <w:rPr>
                <w:b/>
                <w:bCs/>
              </w:rPr>
            </w:pPr>
            <w:r w:rsidRPr="00731553">
              <w:rPr>
                <w:b/>
                <w:bCs/>
              </w:rPr>
              <w:t>26.</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0BB7058" w14:textId="77777777" w:rsidR="008F5CEF" w:rsidRPr="00731553" w:rsidRDefault="008F5CEF" w:rsidP="00CF34E7">
            <w:pPr>
              <w:jc w:val="both"/>
              <w:rPr>
                <w:b/>
                <w:bCs/>
              </w:rPr>
            </w:pPr>
            <w:r w:rsidRPr="00731553">
              <w:rPr>
                <w:b/>
                <w:bCs/>
              </w:rPr>
              <w:t>024-04/25-01/71</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71D1BF5A" w14:textId="77777777" w:rsidR="008F5CEF" w:rsidRPr="00731553" w:rsidRDefault="008F5CEF" w:rsidP="00CF34E7">
            <w:pPr>
              <w:jc w:val="both"/>
              <w:rPr>
                <w:b/>
                <w:bCs/>
              </w:rPr>
            </w:pPr>
            <w:r w:rsidRPr="00731553">
              <w:rPr>
                <w:b/>
                <w:bCs/>
              </w:rPr>
              <w:t>I. izmjene i dopune Programa utroška sredstava šumskog doprinosa u 2025. godini</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6A6C24E" w14:textId="77777777" w:rsidR="008F5CEF" w:rsidRPr="00731553" w:rsidRDefault="008F5CEF" w:rsidP="00CF34E7">
            <w:pPr>
              <w:jc w:val="both"/>
              <w:rPr>
                <w:b/>
                <w:bCs/>
              </w:rPr>
            </w:pPr>
            <w:r w:rsidRPr="00731553">
              <w:rPr>
                <w:b/>
                <w:bCs/>
              </w:rPr>
              <w:t>9.12.2025.</w:t>
            </w:r>
          </w:p>
        </w:tc>
      </w:tr>
      <w:tr w:rsidR="008F5CEF" w:rsidRPr="00731553" w14:paraId="298348B3"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361BC3A6" w14:textId="1A84A70B" w:rsidR="008F5CEF" w:rsidRPr="00731553" w:rsidRDefault="008F5CEF" w:rsidP="00CF34E7">
            <w:pPr>
              <w:jc w:val="both"/>
              <w:rPr>
                <w:b/>
                <w:bCs/>
              </w:rPr>
            </w:pPr>
            <w:r w:rsidRPr="00731553">
              <w:rPr>
                <w:b/>
                <w:bCs/>
              </w:rPr>
              <w:t>27.</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22D8AFF" w14:textId="77777777" w:rsidR="008F5CEF" w:rsidRPr="00731553" w:rsidRDefault="008F5CEF" w:rsidP="00CF34E7">
            <w:pPr>
              <w:jc w:val="both"/>
              <w:rPr>
                <w:b/>
                <w:bCs/>
              </w:rPr>
            </w:pPr>
            <w:r w:rsidRPr="00731553">
              <w:rPr>
                <w:b/>
                <w:bCs/>
              </w:rPr>
              <w:t>024-04/25-01/72</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83A54B9" w14:textId="77777777" w:rsidR="008F5CEF" w:rsidRPr="00731553" w:rsidRDefault="008F5CEF" w:rsidP="00CF34E7">
            <w:pPr>
              <w:jc w:val="both"/>
              <w:rPr>
                <w:b/>
                <w:bCs/>
              </w:rPr>
            </w:pPr>
            <w:r w:rsidRPr="00731553">
              <w:rPr>
                <w:b/>
                <w:bCs/>
              </w:rPr>
              <w:t>Odluka o izmjeni Odluke o načinu pružanja javne usluge sakupljanja komunalnog otpada</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0D0E8E4" w14:textId="77777777" w:rsidR="008F5CEF" w:rsidRPr="00731553" w:rsidRDefault="008F5CEF" w:rsidP="00CF34E7">
            <w:pPr>
              <w:jc w:val="both"/>
              <w:rPr>
                <w:b/>
                <w:bCs/>
              </w:rPr>
            </w:pPr>
            <w:r w:rsidRPr="00731553">
              <w:rPr>
                <w:b/>
                <w:bCs/>
              </w:rPr>
              <w:t>9.12.2025.</w:t>
            </w:r>
          </w:p>
        </w:tc>
      </w:tr>
      <w:tr w:rsidR="008F5CEF" w:rsidRPr="00731553" w14:paraId="4245A946"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2C88B4A6" w14:textId="372FE15C" w:rsidR="008F5CEF" w:rsidRPr="00731553" w:rsidRDefault="008F5CEF" w:rsidP="00CF34E7">
            <w:pPr>
              <w:jc w:val="both"/>
              <w:rPr>
                <w:b/>
                <w:bCs/>
              </w:rPr>
            </w:pPr>
            <w:r w:rsidRPr="00731553">
              <w:rPr>
                <w:b/>
                <w:bCs/>
              </w:rPr>
              <w:lastRenderedPageBreak/>
              <w:t>28.</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38711EF" w14:textId="77777777" w:rsidR="008F5CEF" w:rsidRPr="00731553" w:rsidRDefault="008F5CEF" w:rsidP="00CF34E7">
            <w:pPr>
              <w:jc w:val="both"/>
              <w:rPr>
                <w:b/>
                <w:bCs/>
              </w:rPr>
            </w:pPr>
            <w:r w:rsidRPr="00731553">
              <w:rPr>
                <w:b/>
                <w:bCs/>
              </w:rPr>
              <w:t>024-04/25-01/73</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3FC7B832" w14:textId="77777777" w:rsidR="008F5CEF" w:rsidRPr="00731553" w:rsidRDefault="008F5CEF" w:rsidP="00CF34E7">
            <w:pPr>
              <w:jc w:val="both"/>
              <w:rPr>
                <w:b/>
                <w:bCs/>
              </w:rPr>
            </w:pPr>
            <w:r w:rsidRPr="00731553">
              <w:rPr>
                <w:b/>
                <w:bCs/>
              </w:rPr>
              <w:t>Odluka o usvajanju Programa uređenja i održavanja groblja za 2026. godinu</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BF21CBF" w14:textId="77777777" w:rsidR="008F5CEF" w:rsidRPr="00731553" w:rsidRDefault="008F5CEF" w:rsidP="00CF34E7">
            <w:pPr>
              <w:jc w:val="both"/>
              <w:rPr>
                <w:b/>
                <w:bCs/>
              </w:rPr>
            </w:pPr>
            <w:r w:rsidRPr="00731553">
              <w:rPr>
                <w:b/>
                <w:bCs/>
              </w:rPr>
              <w:t>9.12.2025.</w:t>
            </w:r>
          </w:p>
        </w:tc>
      </w:tr>
      <w:tr w:rsidR="008F5CEF" w:rsidRPr="00731553" w14:paraId="30CE57E3"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057BACD6" w14:textId="7E61AB1A" w:rsidR="008F5CEF" w:rsidRPr="00731553" w:rsidRDefault="008F5CEF" w:rsidP="00CF34E7">
            <w:pPr>
              <w:jc w:val="both"/>
              <w:rPr>
                <w:b/>
                <w:bCs/>
              </w:rPr>
            </w:pPr>
            <w:r w:rsidRPr="00731553">
              <w:rPr>
                <w:b/>
                <w:bCs/>
              </w:rPr>
              <w:t>29.</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74A24F60" w14:textId="77777777" w:rsidR="008F5CEF" w:rsidRPr="00731553" w:rsidRDefault="008F5CEF" w:rsidP="00CF34E7">
            <w:pPr>
              <w:jc w:val="both"/>
              <w:rPr>
                <w:b/>
                <w:bCs/>
              </w:rPr>
            </w:pPr>
            <w:r w:rsidRPr="00731553">
              <w:rPr>
                <w:b/>
                <w:bCs/>
              </w:rPr>
              <w:t>024-04/25-01/74</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1CC1A93" w14:textId="77777777" w:rsidR="008F5CEF" w:rsidRPr="00731553" w:rsidRDefault="008F5CEF" w:rsidP="00CF34E7">
            <w:pPr>
              <w:jc w:val="both"/>
              <w:rPr>
                <w:b/>
                <w:bCs/>
              </w:rPr>
            </w:pPr>
            <w:r w:rsidRPr="00731553">
              <w:rPr>
                <w:b/>
                <w:bCs/>
              </w:rPr>
              <w:t>Zaključak o usvajanju Izvješća o poslovanju groblja za 2024. godinu</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5E244740" w14:textId="77777777" w:rsidR="008F5CEF" w:rsidRPr="00731553" w:rsidRDefault="008F5CEF" w:rsidP="00CF34E7">
            <w:pPr>
              <w:jc w:val="both"/>
              <w:rPr>
                <w:b/>
                <w:bCs/>
              </w:rPr>
            </w:pPr>
            <w:r w:rsidRPr="00731553">
              <w:rPr>
                <w:b/>
                <w:bCs/>
              </w:rPr>
              <w:t>9.12.2025.</w:t>
            </w:r>
          </w:p>
        </w:tc>
      </w:tr>
      <w:tr w:rsidR="008F5CEF" w:rsidRPr="00731553" w14:paraId="1B3F8798"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770E800B" w14:textId="53A44B0A" w:rsidR="008F5CEF" w:rsidRPr="00731553" w:rsidRDefault="008F5CEF" w:rsidP="00CF34E7">
            <w:pPr>
              <w:jc w:val="both"/>
              <w:rPr>
                <w:b/>
                <w:bCs/>
              </w:rPr>
            </w:pPr>
            <w:r w:rsidRPr="00731553">
              <w:rPr>
                <w:b/>
                <w:bCs/>
              </w:rPr>
              <w:t>30.</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2532B5F" w14:textId="77777777" w:rsidR="008F5CEF" w:rsidRPr="00731553" w:rsidRDefault="008F5CEF" w:rsidP="00CF34E7">
            <w:pPr>
              <w:jc w:val="both"/>
              <w:rPr>
                <w:b/>
                <w:bCs/>
              </w:rPr>
            </w:pPr>
            <w:r w:rsidRPr="00731553">
              <w:rPr>
                <w:b/>
                <w:bCs/>
              </w:rPr>
              <w:t>024-04/25-01/75</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BB39B46" w14:textId="77777777" w:rsidR="008F5CEF" w:rsidRPr="00731553" w:rsidRDefault="008F5CEF" w:rsidP="00CF34E7">
            <w:pPr>
              <w:jc w:val="both"/>
              <w:rPr>
                <w:b/>
                <w:bCs/>
              </w:rPr>
            </w:pPr>
            <w:r w:rsidRPr="00731553">
              <w:rPr>
                <w:b/>
                <w:bCs/>
              </w:rPr>
              <w:t>Odluka o osnivanju Odbora za praćenje projekata i financiranja iz fondova Europske unije</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458BC60" w14:textId="77777777" w:rsidR="008F5CEF" w:rsidRPr="00731553" w:rsidRDefault="008F5CEF" w:rsidP="00CF34E7">
            <w:pPr>
              <w:jc w:val="both"/>
              <w:rPr>
                <w:b/>
                <w:bCs/>
              </w:rPr>
            </w:pPr>
            <w:r w:rsidRPr="00731553">
              <w:rPr>
                <w:b/>
                <w:bCs/>
              </w:rPr>
              <w:t>9.12.2025.</w:t>
            </w:r>
          </w:p>
        </w:tc>
      </w:tr>
    </w:tbl>
    <w:p w14:paraId="6F418817" w14:textId="77777777" w:rsidR="008F5CEF" w:rsidRPr="00731553" w:rsidRDefault="008F5CEF" w:rsidP="00CF34E7">
      <w:pPr>
        <w:jc w:val="both"/>
      </w:pPr>
    </w:p>
    <w:p w14:paraId="400ECB33" w14:textId="77777777" w:rsidR="008F5CEF" w:rsidRPr="00731553" w:rsidRDefault="008F5CEF" w:rsidP="00CF34E7">
      <w:pPr>
        <w:jc w:val="both"/>
      </w:pPr>
      <w:r w:rsidRPr="00731553">
        <w:t>Predloženi su 2 akta koje vijeće nije usvojilo:</w:t>
      </w:r>
    </w:p>
    <w:p w14:paraId="12962C49" w14:textId="77777777" w:rsidR="008F5CEF" w:rsidRPr="00731553" w:rsidRDefault="008F5CEF" w:rsidP="00CF34E7">
      <w:pPr>
        <w:jc w:val="both"/>
      </w:pPr>
    </w:p>
    <w:tbl>
      <w:tblPr>
        <w:tblW w:w="9772" w:type="dxa"/>
        <w:tblCellMar>
          <w:left w:w="0" w:type="dxa"/>
          <w:right w:w="0" w:type="dxa"/>
        </w:tblCellMar>
        <w:tblLook w:val="04A0" w:firstRow="1" w:lastRow="0" w:firstColumn="1" w:lastColumn="0" w:noHBand="0" w:noVBand="1"/>
      </w:tblPr>
      <w:tblGrid>
        <w:gridCol w:w="1090"/>
        <w:gridCol w:w="1755"/>
        <w:gridCol w:w="5709"/>
        <w:gridCol w:w="1218"/>
      </w:tblGrid>
      <w:tr w:rsidR="008F5CEF" w:rsidRPr="00731553" w14:paraId="0054365D" w14:textId="77777777">
        <w:trPr>
          <w:trHeight w:val="262"/>
        </w:trPr>
        <w:tc>
          <w:tcPr>
            <w:tcW w:w="1090" w:type="dxa"/>
            <w:tcBorders>
              <w:top w:val="single" w:sz="8" w:space="0" w:color="000000"/>
              <w:left w:val="single" w:sz="8" w:space="0" w:color="000000"/>
              <w:bottom w:val="single" w:sz="8" w:space="0" w:color="000000"/>
              <w:right w:val="single" w:sz="8" w:space="0" w:color="000000"/>
            </w:tcBorders>
            <w:hideMark/>
          </w:tcPr>
          <w:p w14:paraId="262DAE4F" w14:textId="77777777" w:rsidR="008F5CEF" w:rsidRPr="00731553" w:rsidRDefault="008F5CEF" w:rsidP="00CF34E7">
            <w:pPr>
              <w:jc w:val="both"/>
              <w:rPr>
                <w:b/>
                <w:bCs/>
              </w:rPr>
            </w:pPr>
            <w:r w:rsidRPr="00731553">
              <w:rPr>
                <w:b/>
                <w:bCs/>
              </w:rPr>
              <w:t>Redni broj</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4184D29C" w14:textId="77777777" w:rsidR="008F5CEF" w:rsidRPr="00731553" w:rsidRDefault="008F5CEF" w:rsidP="00CF34E7">
            <w:pPr>
              <w:jc w:val="both"/>
              <w:rPr>
                <w:b/>
                <w:bCs/>
              </w:rPr>
            </w:pPr>
            <w:r w:rsidRPr="00731553">
              <w:rPr>
                <w:b/>
                <w:bCs/>
              </w:rPr>
              <w:t>Klasifikacijska oznaka</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1F907035" w14:textId="77777777" w:rsidR="008F5CEF" w:rsidRPr="00731553" w:rsidRDefault="008F5CEF" w:rsidP="00CF34E7">
            <w:pPr>
              <w:jc w:val="both"/>
              <w:rPr>
                <w:b/>
                <w:bCs/>
              </w:rPr>
            </w:pPr>
            <w:r w:rsidRPr="00731553">
              <w:rPr>
                <w:b/>
                <w:bCs/>
              </w:rPr>
              <w:t>Predmet</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032D6A50" w14:textId="77777777" w:rsidR="008F5CEF" w:rsidRPr="00731553" w:rsidRDefault="008F5CEF" w:rsidP="00CF34E7">
            <w:pPr>
              <w:jc w:val="both"/>
              <w:rPr>
                <w:b/>
                <w:bCs/>
              </w:rPr>
            </w:pPr>
            <w:r w:rsidRPr="00731553">
              <w:rPr>
                <w:b/>
                <w:bCs/>
              </w:rPr>
              <w:t>Nastanak</w:t>
            </w:r>
          </w:p>
        </w:tc>
      </w:tr>
      <w:tr w:rsidR="008F5CEF" w:rsidRPr="00731553" w14:paraId="3E980EF2"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39B64336" w14:textId="12D8185B" w:rsidR="008F5CEF" w:rsidRPr="00731553" w:rsidRDefault="008F5CEF" w:rsidP="00CF34E7">
            <w:pPr>
              <w:jc w:val="center"/>
              <w:rPr>
                <w:b/>
                <w:bCs/>
              </w:rPr>
            </w:pPr>
            <w:r w:rsidRPr="00731553">
              <w:rPr>
                <w:b/>
                <w:bCs/>
              </w:rPr>
              <w:t>1.</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14:paraId="203D4CA6" w14:textId="782BAB47" w:rsidR="008F5CEF" w:rsidRPr="00731553" w:rsidRDefault="00C44437" w:rsidP="00CF34E7">
            <w:pPr>
              <w:jc w:val="both"/>
              <w:rPr>
                <w:b/>
                <w:bCs/>
              </w:rPr>
            </w:pPr>
            <w:r w:rsidRPr="00731553">
              <w:rPr>
                <w:b/>
                <w:bCs/>
              </w:rPr>
              <w:t>400-04/25-01/7</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6AB2444F" w14:textId="77777777" w:rsidR="008F5CEF" w:rsidRPr="00731553" w:rsidRDefault="008F5CEF" w:rsidP="00CF34E7">
            <w:pPr>
              <w:jc w:val="both"/>
              <w:rPr>
                <w:b/>
                <w:bCs/>
              </w:rPr>
            </w:pPr>
            <w:r w:rsidRPr="00731553">
              <w:rPr>
                <w:b/>
                <w:bCs/>
              </w:rPr>
              <w:t>Polugodišnji izvještaj o izvršenju Proračuna Općine Vinica za 2025. godinu</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14:paraId="53F379E4" w14:textId="40B9BB58" w:rsidR="008F5CEF" w:rsidRPr="00731553" w:rsidRDefault="00C44437" w:rsidP="00CF34E7">
            <w:pPr>
              <w:jc w:val="both"/>
              <w:rPr>
                <w:b/>
                <w:bCs/>
              </w:rPr>
            </w:pPr>
            <w:r w:rsidRPr="00731553">
              <w:rPr>
                <w:b/>
                <w:bCs/>
              </w:rPr>
              <w:t>08.09.2025.</w:t>
            </w:r>
          </w:p>
        </w:tc>
      </w:tr>
      <w:tr w:rsidR="008F5CEF" w:rsidRPr="00731553" w14:paraId="5A13E5BE" w14:textId="77777777">
        <w:trPr>
          <w:trHeight w:val="262"/>
        </w:trPr>
        <w:tc>
          <w:tcPr>
            <w:tcW w:w="1090" w:type="dxa"/>
            <w:tcBorders>
              <w:top w:val="single" w:sz="8" w:space="0" w:color="000000"/>
              <w:left w:val="single" w:sz="8" w:space="0" w:color="000000"/>
              <w:bottom w:val="single" w:sz="8" w:space="0" w:color="000000"/>
              <w:right w:val="single" w:sz="8" w:space="0" w:color="000000"/>
            </w:tcBorders>
          </w:tcPr>
          <w:p w14:paraId="6A824210" w14:textId="1B4F1EA2" w:rsidR="008F5CEF" w:rsidRPr="00731553" w:rsidRDefault="008F5CEF" w:rsidP="00CF34E7">
            <w:pPr>
              <w:jc w:val="center"/>
              <w:rPr>
                <w:b/>
                <w:bCs/>
              </w:rPr>
            </w:pPr>
            <w:r w:rsidRPr="00731553">
              <w:rPr>
                <w:b/>
                <w:bCs/>
              </w:rPr>
              <w:t>2.</w:t>
            </w:r>
          </w:p>
        </w:tc>
        <w:tc>
          <w:tcPr>
            <w:tcW w:w="175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14:paraId="222D4C16" w14:textId="150F2985" w:rsidR="008F5CEF" w:rsidRPr="00731553" w:rsidRDefault="00C44437" w:rsidP="00CF34E7">
            <w:pPr>
              <w:jc w:val="both"/>
              <w:rPr>
                <w:b/>
                <w:bCs/>
              </w:rPr>
            </w:pPr>
            <w:r w:rsidRPr="00731553">
              <w:rPr>
                <w:b/>
                <w:bCs/>
              </w:rPr>
              <w:t>024-04/25-02/18</w:t>
            </w:r>
          </w:p>
        </w:tc>
        <w:tc>
          <w:tcPr>
            <w:tcW w:w="570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hideMark/>
          </w:tcPr>
          <w:p w14:paraId="3ECCAD87" w14:textId="77777777" w:rsidR="008F5CEF" w:rsidRPr="00731553" w:rsidRDefault="008F5CEF" w:rsidP="00CF34E7">
            <w:pPr>
              <w:jc w:val="both"/>
              <w:rPr>
                <w:b/>
                <w:bCs/>
              </w:rPr>
            </w:pPr>
            <w:r w:rsidRPr="00731553">
              <w:rPr>
                <w:b/>
                <w:bCs/>
              </w:rPr>
              <w:t>Izvješće o radu općinskog načelnika za razdoblje od 01.01.2025. do 30.06.2025. godine</w:t>
            </w:r>
          </w:p>
        </w:tc>
        <w:tc>
          <w:tcPr>
            <w:tcW w:w="1218"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14:paraId="4D29DD19" w14:textId="42DB9D1C" w:rsidR="008F5CEF" w:rsidRPr="00731553" w:rsidRDefault="00C44437" w:rsidP="00CF34E7">
            <w:pPr>
              <w:jc w:val="both"/>
              <w:rPr>
                <w:b/>
                <w:bCs/>
              </w:rPr>
            </w:pPr>
            <w:r w:rsidRPr="00731553">
              <w:rPr>
                <w:b/>
                <w:bCs/>
              </w:rPr>
              <w:t>08.09.2025.</w:t>
            </w:r>
          </w:p>
        </w:tc>
      </w:tr>
    </w:tbl>
    <w:p w14:paraId="73B90358" w14:textId="77777777" w:rsidR="00EC6995" w:rsidRPr="00731553" w:rsidRDefault="00EC6995" w:rsidP="00CF34E7">
      <w:pPr>
        <w:jc w:val="both"/>
      </w:pPr>
    </w:p>
    <w:p w14:paraId="59FFC0D5" w14:textId="77777777" w:rsidR="000D20BC" w:rsidRPr="00731553" w:rsidRDefault="000D20BC" w:rsidP="00CF34E7">
      <w:pPr>
        <w:jc w:val="center"/>
      </w:pPr>
    </w:p>
    <w:p w14:paraId="439594CE" w14:textId="2910B562" w:rsidR="000D20BC" w:rsidRPr="00731553" w:rsidRDefault="000D20BC" w:rsidP="00CF34E7">
      <w:pPr>
        <w:ind w:firstLine="284"/>
        <w:jc w:val="both"/>
      </w:pPr>
      <w:r w:rsidRPr="00731553">
        <w:t>U izvještajnom razdoblju, uz redovne aktivnosti vezane uz zakonske obveze, radilo se na prijavama projekata na više natječaja i poziva, potpisivanja Ugovora, kao i praćenju projekata u tijeku te realizacije pojedinih projekata</w:t>
      </w:r>
      <w:r w:rsidR="00E10022" w:rsidRPr="00731553">
        <w:t>, od kojih su</w:t>
      </w:r>
      <w:r w:rsidRPr="00731553">
        <w:t>:</w:t>
      </w:r>
    </w:p>
    <w:p w14:paraId="588157AF" w14:textId="77777777" w:rsidR="00240174" w:rsidRPr="00731553" w:rsidRDefault="00240174" w:rsidP="00CF34E7">
      <w:pPr>
        <w:jc w:val="both"/>
      </w:pPr>
    </w:p>
    <w:p w14:paraId="3A729D39" w14:textId="74649425" w:rsidR="003D7636" w:rsidRPr="00731553" w:rsidRDefault="008D35F9" w:rsidP="00CF34E7">
      <w:pPr>
        <w:pStyle w:val="Odlomakpopisa"/>
        <w:numPr>
          <w:ilvl w:val="0"/>
          <w:numId w:val="11"/>
        </w:numPr>
        <w:ind w:left="0"/>
        <w:jc w:val="both"/>
      </w:pPr>
      <w:r w:rsidRPr="00731553">
        <w:t>Završena je provedba projekta „O</w:t>
      </w:r>
      <w:r w:rsidR="00AC424D" w:rsidRPr="00731553">
        <w:t>državanj</w:t>
      </w:r>
      <w:r w:rsidRPr="00731553">
        <w:t>e</w:t>
      </w:r>
      <w:r w:rsidR="00AC424D" w:rsidRPr="00731553">
        <w:t xml:space="preserve"> uređenje nogostupa Marčan – Vinica</w:t>
      </w:r>
      <w:r w:rsidRPr="00731553">
        <w:t>“</w:t>
      </w:r>
      <w:r w:rsidR="00AC424D" w:rsidRPr="00731553">
        <w:t>, prija</w:t>
      </w:r>
      <w:r w:rsidRPr="00731553">
        <w:t>vljenog</w:t>
      </w:r>
      <w:r w:rsidR="00AC424D" w:rsidRPr="00731553">
        <w:t xml:space="preserve"> na Javni poziv za sufinanciranje projekata gradova i općina za poticanje razvoja komunalnog gospodarstva i ujednačavanje komunalnog standarda u 2025. godini</w:t>
      </w:r>
      <w:r w:rsidR="00A6432A" w:rsidRPr="00731553">
        <w:t xml:space="preserve">, </w:t>
      </w:r>
      <w:r w:rsidR="00AC424D" w:rsidRPr="00731553">
        <w:t xml:space="preserve">Ministarstva prostornoga uređenja, graditeljstva i državne imovine. </w:t>
      </w:r>
      <w:r w:rsidR="00A6432A" w:rsidRPr="00731553">
        <w:t xml:space="preserve">Ukupna vrijednost </w:t>
      </w:r>
      <w:r w:rsidR="00AC424D" w:rsidRPr="00731553">
        <w:t xml:space="preserve">investicije </w:t>
      </w:r>
      <w:r w:rsidR="00777727" w:rsidRPr="00731553">
        <w:t xml:space="preserve">izvođenja radova </w:t>
      </w:r>
      <w:r w:rsidR="00A6432A" w:rsidRPr="00731553">
        <w:t>iznosi</w:t>
      </w:r>
      <w:r w:rsidR="00AC424D" w:rsidRPr="00731553">
        <w:t xml:space="preserve"> 6</w:t>
      </w:r>
      <w:r w:rsidR="00A6432A" w:rsidRPr="00731553">
        <w:t>2</w:t>
      </w:r>
      <w:r w:rsidR="00AC424D" w:rsidRPr="00731553">
        <w:t>.</w:t>
      </w:r>
      <w:r w:rsidR="00A6432A" w:rsidRPr="00731553">
        <w:t>997,50</w:t>
      </w:r>
      <w:r w:rsidR="00AC424D" w:rsidRPr="00731553">
        <w:t xml:space="preserve"> </w:t>
      </w:r>
      <w:r w:rsidR="00A6432A" w:rsidRPr="00731553">
        <w:t>eura. Udio sufinanciranja od strane</w:t>
      </w:r>
      <w:r w:rsidR="00AC424D" w:rsidRPr="00731553">
        <w:t xml:space="preserve"> Ministarstva je 23.900,00 </w:t>
      </w:r>
      <w:r w:rsidR="00A6432A" w:rsidRPr="00731553">
        <w:t>eura</w:t>
      </w:r>
      <w:r w:rsidR="00AC424D" w:rsidRPr="00731553">
        <w:t>, dok</w:t>
      </w:r>
      <w:r w:rsidR="00A6432A" w:rsidRPr="00731553">
        <w:t xml:space="preserve"> </w:t>
      </w:r>
      <w:r w:rsidR="00AC424D" w:rsidRPr="00731553">
        <w:t xml:space="preserve">vlastito učešće </w:t>
      </w:r>
      <w:r w:rsidR="00A6432A" w:rsidRPr="00731553">
        <w:t xml:space="preserve">iznosi </w:t>
      </w:r>
      <w:r w:rsidR="00AC424D" w:rsidRPr="00731553">
        <w:t>39.</w:t>
      </w:r>
      <w:r w:rsidR="00A6432A" w:rsidRPr="00731553">
        <w:t>097,50</w:t>
      </w:r>
      <w:r w:rsidR="00AC424D" w:rsidRPr="00731553">
        <w:t xml:space="preserve"> </w:t>
      </w:r>
      <w:r w:rsidR="00A6432A" w:rsidRPr="00731553">
        <w:t>eura</w:t>
      </w:r>
      <w:r w:rsidR="00AC424D" w:rsidRPr="00731553">
        <w:t>. Cilj projekta</w:t>
      </w:r>
      <w:r w:rsidR="00A6432A" w:rsidRPr="00731553">
        <w:t>,</w:t>
      </w:r>
      <w:r w:rsidR="00AC424D" w:rsidRPr="00731553">
        <w:t xml:space="preserve"> povećanje komunalnog standarda te poboljšanje kvalitete življenja u Općini Vinica u naseljima Marčan i Vinica na dionici od groblja u Marčanu do raskrižja s Aninom ulicom u Vinici, dužine 1.050 metara</w:t>
      </w:r>
      <w:r w:rsidR="00A6432A" w:rsidRPr="00731553">
        <w:t>, u potpunosti je ostvaren</w:t>
      </w:r>
      <w:r w:rsidR="00AC424D" w:rsidRPr="00731553">
        <w:t xml:space="preserve">. </w:t>
      </w:r>
    </w:p>
    <w:p w14:paraId="3F18CC21" w14:textId="27270440" w:rsidR="00F03D1D" w:rsidRPr="00731553" w:rsidRDefault="00F03D1D" w:rsidP="00CF34E7">
      <w:pPr>
        <w:pStyle w:val="Odlomakpopisa"/>
        <w:numPr>
          <w:ilvl w:val="0"/>
          <w:numId w:val="11"/>
        </w:numPr>
        <w:ind w:left="0"/>
        <w:jc w:val="both"/>
      </w:pPr>
      <w:r w:rsidRPr="00731553">
        <w:t>Z</w:t>
      </w:r>
      <w:r w:rsidR="00821896" w:rsidRPr="00731553">
        <w:t>avršena</w:t>
      </w:r>
      <w:r w:rsidRPr="00731553">
        <w:t xml:space="preserve"> je provedba projekta „Izgradnja oborinske odvodnje u Ulici Stjepana Radića u naselju Vinica u</w:t>
      </w:r>
      <w:r w:rsidR="00821896" w:rsidRPr="00731553">
        <w:t>kupne</w:t>
      </w:r>
      <w:r w:rsidRPr="00731553">
        <w:t xml:space="preserve"> vrijednosti </w:t>
      </w:r>
      <w:r w:rsidR="00821896" w:rsidRPr="00731553">
        <w:t>investicije</w:t>
      </w:r>
      <w:r w:rsidR="002F1DB9" w:rsidRPr="00731553">
        <w:t xml:space="preserve"> </w:t>
      </w:r>
      <w:r w:rsidR="00777727" w:rsidRPr="00731553">
        <w:t>radova</w:t>
      </w:r>
      <w:r w:rsidR="00821896" w:rsidRPr="00731553">
        <w:t xml:space="preserve"> 25.712,88 eura</w:t>
      </w:r>
      <w:r w:rsidRPr="00731553">
        <w:t xml:space="preserve">, </w:t>
      </w:r>
      <w:r w:rsidR="00821896" w:rsidRPr="00731553">
        <w:t xml:space="preserve">u potpunosti </w:t>
      </w:r>
      <w:r w:rsidRPr="00731553">
        <w:t>financiran</w:t>
      </w:r>
      <w:r w:rsidR="00821896" w:rsidRPr="00731553">
        <w:t>e</w:t>
      </w:r>
      <w:r w:rsidRPr="00731553">
        <w:t xml:space="preserve"> iz Proračuna Općine Vinica</w:t>
      </w:r>
      <w:r w:rsidR="00821896" w:rsidRPr="00731553">
        <w:t>.</w:t>
      </w:r>
    </w:p>
    <w:p w14:paraId="490E8082" w14:textId="45858A27" w:rsidR="00821896" w:rsidRPr="00731553" w:rsidRDefault="00821896" w:rsidP="00CF34E7">
      <w:pPr>
        <w:pStyle w:val="Odlomakpopisa"/>
        <w:numPr>
          <w:ilvl w:val="0"/>
          <w:numId w:val="11"/>
        </w:numPr>
        <w:ind w:left="0"/>
        <w:jc w:val="both"/>
      </w:pPr>
      <w:r w:rsidRPr="00731553">
        <w:t xml:space="preserve">Završeni su radovi na uređenju poljskog puta na </w:t>
      </w:r>
      <w:proofErr w:type="spellStart"/>
      <w:r w:rsidRPr="00731553">
        <w:t>čkbr</w:t>
      </w:r>
      <w:proofErr w:type="spellEnd"/>
      <w:r w:rsidRPr="00731553">
        <w:t>. 990, k.o. Vinica, duljine 2400 m te širine 3 m, u iznosu od 51.090,00 eura</w:t>
      </w:r>
      <w:r w:rsidR="002F1DB9" w:rsidRPr="00731553">
        <w:t xml:space="preserve"> </w:t>
      </w:r>
      <w:r w:rsidR="00777727" w:rsidRPr="00731553">
        <w:t xml:space="preserve">a izvođenje radova </w:t>
      </w:r>
      <w:r w:rsidRPr="00731553">
        <w:t>te su u cijelosti financirani iz Proračuna Općine Vinica.</w:t>
      </w:r>
    </w:p>
    <w:p w14:paraId="580462DC" w14:textId="0CA8EF5C" w:rsidR="00821896" w:rsidRPr="00731553" w:rsidRDefault="00821896" w:rsidP="00CF34E7">
      <w:pPr>
        <w:pStyle w:val="Odlomakpopisa"/>
        <w:numPr>
          <w:ilvl w:val="0"/>
          <w:numId w:val="11"/>
        </w:numPr>
        <w:ind w:left="0"/>
        <w:jc w:val="both"/>
      </w:pPr>
      <w:r w:rsidRPr="00731553">
        <w:t xml:space="preserve">U tijeku je provedba projekta „Izrada i donošenje </w:t>
      </w:r>
      <w:r w:rsidR="005A64C3" w:rsidRPr="00731553">
        <w:t>P</w:t>
      </w:r>
      <w:r w:rsidRPr="00731553">
        <w:t>rostorn</w:t>
      </w:r>
      <w:r w:rsidR="005A64C3" w:rsidRPr="00731553">
        <w:t>og</w:t>
      </w:r>
      <w:r w:rsidRPr="00731553">
        <w:t xml:space="preserve"> plan</w:t>
      </w:r>
      <w:r w:rsidR="005A64C3" w:rsidRPr="00731553">
        <w:t xml:space="preserve">a Općine Vinica </w:t>
      </w:r>
      <w:r w:rsidRPr="00731553">
        <w:t xml:space="preserve">nove generacije putem elektroničkog sustava "ePlanovi" (kod Poziva: NPOO.C2.3.R3-I7.01), ukupne vrijednosti 33.000,00 EUR, koje financira Ministarstvo prostornoga uređenja, graditeljstva i državne imovine u iznosu od 30.000,00 EUR, a preostali dio </w:t>
      </w:r>
      <w:r w:rsidR="005A64C3" w:rsidRPr="00731553">
        <w:t xml:space="preserve">financirat će se </w:t>
      </w:r>
      <w:r w:rsidRPr="00731553">
        <w:t>iz Proračuna</w:t>
      </w:r>
      <w:r w:rsidR="005A64C3" w:rsidRPr="00731553">
        <w:t xml:space="preserve"> Općine Vinica.</w:t>
      </w:r>
      <w:r w:rsidRPr="00731553">
        <w:t xml:space="preserve"> </w:t>
      </w:r>
    </w:p>
    <w:p w14:paraId="6ED63AD2" w14:textId="59F3A466" w:rsidR="00E20F51" w:rsidRPr="00731553" w:rsidRDefault="00E20F51" w:rsidP="00CF34E7">
      <w:pPr>
        <w:pStyle w:val="Odlomakpopisa"/>
        <w:numPr>
          <w:ilvl w:val="0"/>
          <w:numId w:val="11"/>
        </w:numPr>
        <w:ind w:left="0"/>
        <w:jc w:val="both"/>
      </w:pPr>
      <w:r w:rsidRPr="00731553">
        <w:t>U tijeku je provedba projekta „Zaželi – Potpora i podrška“. Ministarstvo rada, mirovinskog sustava, obitelji i socijalne politike donijelo je odluku o dodjeli 126.138.000,00 EUR bespovratnih sredstava u okviru projekta "Zaželi - prevencija institucionalizacije". Među odabranim projektima je i onaj Općine Bednja te Općine Vinica kao partnera na projektu. Za provedbu projekta Ministarstvo je odobrilo maksimalan iznos prihvatljivih troškova, odnosno 561.000,00 eura bespovratnih sredstava. Svrha projekta je pružanje usluge potpore i podrške u svakodnevnom životu starijim osobama i osobama s invaliditetom s područja općina Bednja i Vinica. Vrijeme trajanja projekta je 36 mjeseci.</w:t>
      </w:r>
    </w:p>
    <w:p w14:paraId="4ED963CF" w14:textId="1AFF0990" w:rsidR="00826CAB" w:rsidRPr="00731553" w:rsidRDefault="00826CAB" w:rsidP="00CF34E7">
      <w:pPr>
        <w:pStyle w:val="Odlomakpopisa"/>
        <w:numPr>
          <w:ilvl w:val="0"/>
          <w:numId w:val="11"/>
        </w:numPr>
        <w:ind w:left="0"/>
        <w:jc w:val="both"/>
      </w:pPr>
      <w:r w:rsidRPr="00731553">
        <w:t>Završen je projekt „Ulaganje u Dječji vrtić Vinica u 2025. godini“, prijavljen na poziv Ministarstva demografije i useljeništva „Dostupnost kvalitetne skrbi za djecu u lokalnim zajednicama kroz poboljšanje materijalnih uvjeta u dječjim vrtićima“. Ukupna vrijednost projekta iznosi 18.</w:t>
      </w:r>
      <w:r w:rsidR="00713A08" w:rsidRPr="00731553">
        <w:t>349,13</w:t>
      </w:r>
      <w:r w:rsidRPr="00731553">
        <w:t xml:space="preserve"> eura</w:t>
      </w:r>
      <w:r w:rsidR="00713A08" w:rsidRPr="00731553">
        <w:t xml:space="preserve"> </w:t>
      </w:r>
      <w:r w:rsidR="00713A08" w:rsidRPr="00731553">
        <w:lastRenderedPageBreak/>
        <w:t xml:space="preserve">od čega Ministarstvo sufinancira iznos od 14.679,30 eura, a preostali dio financiran je iz Proračuna Općine Vinica. </w:t>
      </w:r>
    </w:p>
    <w:p w14:paraId="586F2371" w14:textId="22985238" w:rsidR="00737515" w:rsidRPr="00731553" w:rsidRDefault="00CB2AE7" w:rsidP="00CF34E7">
      <w:pPr>
        <w:pStyle w:val="Odlomakpopisa"/>
        <w:numPr>
          <w:ilvl w:val="0"/>
          <w:numId w:val="11"/>
        </w:numPr>
        <w:ind w:left="0"/>
        <w:jc w:val="both"/>
      </w:pPr>
      <w:r w:rsidRPr="00731553">
        <w:t>Završen je projekt</w:t>
      </w:r>
      <w:r w:rsidR="00737515" w:rsidRPr="00731553">
        <w:t xml:space="preserve"> „Opremanje i uređenje igrališta za djecu na Sportskom centru Vinica 2025.“, prijavljen na poziv Ministarstva demografije i useljeništva „Dostupnost kvalitetnih i </w:t>
      </w:r>
      <w:proofErr w:type="spellStart"/>
      <w:r w:rsidR="00737515" w:rsidRPr="00731553">
        <w:t>priuštivih</w:t>
      </w:r>
      <w:proofErr w:type="spellEnd"/>
      <w:r w:rsidR="00737515" w:rsidRPr="00731553">
        <w:t xml:space="preserve"> sadržaja za djecu u lokalnim zajednicama kroz opremanje i uređenje igrališta za djecu“ Ukupna vrijednost projekta iznosi 51.717,50 eura od čega Ministarstvo sufinancira iznos od 41.376,00 eura, a preostali dio financiran je iz Proračuna Općine Vinica. </w:t>
      </w:r>
    </w:p>
    <w:p w14:paraId="0FE5141B" w14:textId="7E8BCF2D" w:rsidR="00826CAB" w:rsidRPr="00731553" w:rsidRDefault="00CB2AE7" w:rsidP="00CF34E7">
      <w:pPr>
        <w:pStyle w:val="Odlomakpopisa"/>
        <w:numPr>
          <w:ilvl w:val="0"/>
          <w:numId w:val="11"/>
        </w:numPr>
        <w:ind w:left="0"/>
        <w:jc w:val="both"/>
      </w:pPr>
      <w:r w:rsidRPr="00731553">
        <w:t xml:space="preserve">Prijavljen je projekt </w:t>
      </w:r>
      <w:r w:rsidR="00292C72" w:rsidRPr="00731553">
        <w:t xml:space="preserve">„Izgradnja </w:t>
      </w:r>
      <w:proofErr w:type="spellStart"/>
      <w:r w:rsidR="00292C72" w:rsidRPr="00731553">
        <w:t>pump</w:t>
      </w:r>
      <w:proofErr w:type="spellEnd"/>
      <w:r w:rsidR="00292C72" w:rsidRPr="00731553">
        <w:t xml:space="preserve"> </w:t>
      </w:r>
      <w:proofErr w:type="spellStart"/>
      <w:r w:rsidR="00292C72" w:rsidRPr="00731553">
        <w:t>track</w:t>
      </w:r>
      <w:proofErr w:type="spellEnd"/>
      <w:r w:rsidR="00292C72" w:rsidRPr="00731553">
        <w:t xml:space="preserve"> staze“ na LAG </w:t>
      </w:r>
      <w:r w:rsidR="00D212C3" w:rsidRPr="00731553">
        <w:t>n</w:t>
      </w:r>
      <w:r w:rsidR="00292C72" w:rsidRPr="00731553">
        <w:t xml:space="preserve">atječaj za provedbu tipa intervencije I1.3.1. Potpora izgradnji i rekonstrukciji javne infrastrukture LAG područja te je </w:t>
      </w:r>
      <w:r w:rsidR="00D212C3" w:rsidRPr="00731553">
        <w:t>Agencija za plaćanja u poljoprivredi, ribarstvu i ruralnom razvoju donijela</w:t>
      </w:r>
      <w:r w:rsidR="00292C72" w:rsidRPr="00731553">
        <w:t xml:space="preserve"> Odluk</w:t>
      </w:r>
      <w:r w:rsidR="00D212C3" w:rsidRPr="00731553">
        <w:t>u</w:t>
      </w:r>
      <w:r w:rsidR="00292C72" w:rsidRPr="00731553">
        <w:t xml:space="preserve"> o </w:t>
      </w:r>
      <w:r w:rsidR="00D212C3" w:rsidRPr="00731553">
        <w:t>dodjeli sredstava</w:t>
      </w:r>
      <w:r w:rsidR="00292C72" w:rsidRPr="00731553">
        <w:t xml:space="preserve"> kojom se dodjeljuje potpora za provedbu spomenutog projekta</w:t>
      </w:r>
      <w:r w:rsidR="0052027E" w:rsidRPr="00731553">
        <w:t xml:space="preserve"> u iznosu od 62.660,00 eura</w:t>
      </w:r>
      <w:r w:rsidR="00292C72" w:rsidRPr="00731553">
        <w:t xml:space="preserve">. </w:t>
      </w:r>
      <w:r w:rsidR="0052027E" w:rsidRPr="00731553">
        <w:t>Ukupna v</w:t>
      </w:r>
      <w:r w:rsidR="00292C72" w:rsidRPr="00731553">
        <w:t>rijednost prijavljenog projekta iznosi</w:t>
      </w:r>
      <w:r w:rsidR="0052027E" w:rsidRPr="00731553">
        <w:t xml:space="preserve"> 87.362,80 eura.  </w:t>
      </w:r>
      <w:r w:rsidR="00292C72" w:rsidRPr="00731553">
        <w:t xml:space="preserve"> </w:t>
      </w:r>
    </w:p>
    <w:p w14:paraId="683BF20E" w14:textId="3535511D" w:rsidR="00D212C3" w:rsidRPr="00731553" w:rsidRDefault="008A3FB5" w:rsidP="00CF34E7">
      <w:pPr>
        <w:pStyle w:val="Odlomakpopisa"/>
        <w:numPr>
          <w:ilvl w:val="0"/>
          <w:numId w:val="11"/>
        </w:numPr>
        <w:ind w:left="0"/>
        <w:jc w:val="both"/>
      </w:pPr>
      <w:r w:rsidRPr="00731553">
        <w:t>Prijavljen je projekt „Sportske, edukativne i tradicijske aktivnosti u Općini Vinica“ na Poziv za dodjelu bespovratnih sredstava „Provedba edukativnih, kulturnih i sportskih aktivnosti za predškolsku djecu te djecu od 1. do 4. razreda osnovne škole u lokalnim zajednicama“, Ministarstva demografije i useljeništva. Općina Vinica sa Ministarstvom je potpisala Ugovor o dodjeli bespovratnih sredstava za provedbu navedenog projekta</w:t>
      </w:r>
      <w:r w:rsidR="00BB5A94" w:rsidRPr="00731553">
        <w:t xml:space="preserve"> u iznosu od 48.993,84 eura, a ukupna prijavljena vrijednost projekta iznosi 61.242,30 eura. Preostali dio iznosa potreban za provedbu projekta financirat će se iz Proračuna Općine Vinica.</w:t>
      </w:r>
      <w:r w:rsidRPr="00731553">
        <w:t xml:space="preserve"> </w:t>
      </w:r>
    </w:p>
    <w:p w14:paraId="7D3EC1AC" w14:textId="3956C785" w:rsidR="00BB5A94" w:rsidRPr="00731553" w:rsidRDefault="009B0F0E" w:rsidP="00CF34E7">
      <w:pPr>
        <w:pStyle w:val="Odlomakpopisa"/>
        <w:numPr>
          <w:ilvl w:val="0"/>
          <w:numId w:val="11"/>
        </w:numPr>
        <w:ind w:left="0"/>
        <w:jc w:val="both"/>
      </w:pPr>
      <w:r w:rsidRPr="00731553">
        <w:t>Temeljem pozitivno ocijenjene prijave projekta „Centar kreativnih i kulturnih industrija UPVŽ“ na Poziv za dostavu projektnog prijedloga u postupku izravne dodjele „ITU - Centar kreativnih i kulturnih industrija UPVŽ“, Ministarstva regionalnog razvoja i fondova europske unije</w:t>
      </w:r>
      <w:r w:rsidR="0089708F" w:rsidRPr="00731553">
        <w:t>, ukupne vrijednosti 5.570.398,19 eura</w:t>
      </w:r>
      <w:r w:rsidRPr="00731553">
        <w:t>, sklopljen je Ugovor o dodjeli bespovratnih sredstava na iznos od 4.734.838,44 eura. Projekt provodi Pučko otvoreno učilište Varaždin kao nositelj projekta, a Općina Vinica u svojstvu je</w:t>
      </w:r>
      <w:r w:rsidR="003D7636" w:rsidRPr="00731553">
        <w:t xml:space="preserve"> jednog od</w:t>
      </w:r>
      <w:r w:rsidRPr="00731553">
        <w:t xml:space="preserve"> partnera. Investicija se realizira uz financijsku potporu iz Integriranog teritorijalnog programa za razdoblje 2021. – 2027.</w:t>
      </w:r>
      <w:r w:rsidR="0089708F" w:rsidRPr="00731553">
        <w:t xml:space="preserve"> Prijavljena vrijednost projekta, a koja se odnosi na Općinu Vinica iznosi 270.759,00 od čega će Ministarstvo sufinancirati iznos od 230.145,15 eura, a preostali dio iznosa financirat će se iz Proračuna Općine Vinica.</w:t>
      </w:r>
    </w:p>
    <w:p w14:paraId="30CB6477" w14:textId="77777777" w:rsidR="00245D56" w:rsidRPr="00731553" w:rsidRDefault="00325C65" w:rsidP="00CF34E7">
      <w:pPr>
        <w:pStyle w:val="Odlomakpopisa"/>
        <w:numPr>
          <w:ilvl w:val="0"/>
          <w:numId w:val="11"/>
        </w:numPr>
        <w:ind w:left="0"/>
        <w:jc w:val="both"/>
      </w:pPr>
      <w:r w:rsidRPr="00731553">
        <w:t xml:space="preserve">Sklopljen je ugovor o nabavi radova u svrhu provedbe projekta „Sportski centar Vinica – Nogometno igralište“, prijavljenog na Javni poziv za iskaz interesa za sufinanciranje izgradnje, obnove, održavanja, opremanja i rekonstrukcije sportskih građevina za 2025. godinu, Ministarstva turizma i sporta. </w:t>
      </w:r>
      <w:r w:rsidR="00245D56" w:rsidRPr="00731553">
        <w:t xml:space="preserve">Vrijednost investicije iznosi 402.792,28 eura. Ministarstvo turizma i sporta odobrilo je sufinanciranje provedbe projekta u iznosu od 226.180,00 eura, a preostali dio financirat će se iz Proračuna Općine Vinica. </w:t>
      </w:r>
    </w:p>
    <w:p w14:paraId="1BE8415A" w14:textId="189BF142" w:rsidR="00B519EC" w:rsidRPr="00731553" w:rsidRDefault="003D7636" w:rsidP="00CF34E7">
      <w:pPr>
        <w:pStyle w:val="Odlomakpopisa"/>
        <w:numPr>
          <w:ilvl w:val="0"/>
          <w:numId w:val="11"/>
        </w:numPr>
        <w:ind w:left="0"/>
        <w:jc w:val="both"/>
      </w:pPr>
      <w:r w:rsidRPr="00731553">
        <w:t xml:space="preserve">U tijeku je priprema projektnog prijedloga za prijavu na Poziv Ministarstva regionalnoga razvoja i fondova europske unije u postupku izravne dodjele „ITU - Unaprjeđenje kulturno-povijesne baštine za razvoj cjelogodišnje turističke ponude UPVŽ“. </w:t>
      </w:r>
      <w:r w:rsidR="00584CAA" w:rsidRPr="00731553">
        <w:t>Grad Varaždin biti će nositelj projektnog prijedloga, a Općina Vinica biti će u svojstvu jednog od projektnih partnera.</w:t>
      </w:r>
    </w:p>
    <w:p w14:paraId="5F17357A" w14:textId="79CEE3E5" w:rsidR="002074A8" w:rsidRPr="00731553" w:rsidRDefault="001D3B57" w:rsidP="00CF34E7">
      <w:pPr>
        <w:pStyle w:val="Odlomakpopisa"/>
        <w:numPr>
          <w:ilvl w:val="0"/>
          <w:numId w:val="11"/>
        </w:numPr>
        <w:ind w:left="0"/>
        <w:jc w:val="both"/>
        <w:rPr>
          <w:b/>
          <w:bCs/>
        </w:rPr>
      </w:pPr>
      <w:r w:rsidRPr="00731553">
        <w:t xml:space="preserve">Potpisan je Ugovor sa Ministarstvom poljoprivrede, šumarstva, ribarstva sukladno podnesenoj i odobrenoj prijavi na </w:t>
      </w:r>
      <w:r w:rsidR="002074A8" w:rsidRPr="00731553">
        <w:t>Javni poziv za podnošenje Zahtjeva za dodjelu sredstava iz Programa potpore za unapređenje uvjeta stanovanja mladih obitelji u ruralnim područjima za 2025. godinu u  iznosu od 2.880,00 eura.</w:t>
      </w:r>
    </w:p>
    <w:p w14:paraId="712CAB9F" w14:textId="186B791E" w:rsidR="001D3B57" w:rsidRPr="00731553" w:rsidRDefault="001D3B57" w:rsidP="00CF34E7">
      <w:pPr>
        <w:pStyle w:val="Odlomakpopisa"/>
        <w:ind w:left="0"/>
        <w:jc w:val="both"/>
        <w:rPr>
          <w:highlight w:val="cyan"/>
        </w:rPr>
      </w:pPr>
    </w:p>
    <w:p w14:paraId="76A8A8F4" w14:textId="6BC2FCF2" w:rsidR="000B391A" w:rsidRPr="00731553" w:rsidRDefault="00813429" w:rsidP="00CF34E7">
      <w:pPr>
        <w:ind w:firstLine="708"/>
        <w:jc w:val="both"/>
      </w:pPr>
      <w:r w:rsidRPr="00731553">
        <w:t xml:space="preserve">Organizirale su se </w:t>
      </w:r>
      <w:r w:rsidR="00357457" w:rsidRPr="00731553">
        <w:t xml:space="preserve">i posjećivale </w:t>
      </w:r>
      <w:r w:rsidRPr="00731553">
        <w:t>manifestacije</w:t>
      </w:r>
      <w:r w:rsidR="00BA4903" w:rsidRPr="00731553">
        <w:t xml:space="preserve"> pod pokroviteljstvom Općine Vinica</w:t>
      </w:r>
      <w:r w:rsidR="00ED2DD5" w:rsidRPr="00731553">
        <w:t>:</w:t>
      </w:r>
      <w:r w:rsidR="00BA4903" w:rsidRPr="00731553">
        <w:t xml:space="preserve"> </w:t>
      </w:r>
    </w:p>
    <w:p w14:paraId="2B38DE95" w14:textId="01487CB7" w:rsidR="00FD1C9B" w:rsidRPr="00731553" w:rsidRDefault="00ED2DD5" w:rsidP="00CF34E7">
      <w:pPr>
        <w:jc w:val="both"/>
        <w:rPr>
          <w:highlight w:val="lightGray"/>
        </w:rPr>
      </w:pPr>
      <w:r w:rsidRPr="00731553">
        <w:t>„</w:t>
      </w:r>
      <w:proofErr w:type="spellStart"/>
      <w:r w:rsidRPr="00731553">
        <w:t>Janinovo</w:t>
      </w:r>
      <w:proofErr w:type="spellEnd"/>
      <w:r w:rsidRPr="00731553">
        <w:t xml:space="preserve"> 202</w:t>
      </w:r>
      <w:r w:rsidR="0063485D" w:rsidRPr="00731553">
        <w:t>5</w:t>
      </w:r>
      <w:r w:rsidRPr="00731553">
        <w:t xml:space="preserve">.“ </w:t>
      </w:r>
      <w:r w:rsidR="0063485D" w:rsidRPr="00731553">
        <w:t xml:space="preserve">organizirani su </w:t>
      </w:r>
      <w:r w:rsidRPr="00731553">
        <w:t xml:space="preserve">koncerti </w:t>
      </w:r>
      <w:r w:rsidR="0063485D" w:rsidRPr="00731553">
        <w:t>izvođača Vlado Kalember i Srebrna krila te Divlje Jagode</w:t>
      </w:r>
      <w:r w:rsidRPr="00731553">
        <w:t>,</w:t>
      </w:r>
      <w:r w:rsidR="0063485D" w:rsidRPr="00731553">
        <w:t xml:space="preserve"> a </w:t>
      </w:r>
      <w:r w:rsidRPr="00731553">
        <w:t xml:space="preserve">u sklopu </w:t>
      </w:r>
      <w:r w:rsidR="0063485D" w:rsidRPr="00731553">
        <w:t>manifestacije</w:t>
      </w:r>
      <w:r w:rsidRPr="00731553">
        <w:t xml:space="preserve"> održan je i </w:t>
      </w:r>
      <w:r w:rsidR="0063485D" w:rsidRPr="00731553">
        <w:t>20</w:t>
      </w:r>
      <w:r w:rsidRPr="00731553">
        <w:t xml:space="preserve">. međunarodni moto susret MK </w:t>
      </w:r>
      <w:proofErr w:type="spellStart"/>
      <w:r w:rsidRPr="00731553">
        <w:t>Bombelles</w:t>
      </w:r>
      <w:proofErr w:type="spellEnd"/>
      <w:r w:rsidRPr="00731553">
        <w:t xml:space="preserve"> Vinica sa mnogim domaćim i stranim posjetiteljima na SRC Vinica; gađanj</w:t>
      </w:r>
      <w:r w:rsidR="001C37EB" w:rsidRPr="00731553">
        <w:t>e</w:t>
      </w:r>
      <w:r w:rsidRPr="00731553">
        <w:t xml:space="preserve"> glinenih golubova u organizaciji Lovačke udruge Opeka Vinica;</w:t>
      </w:r>
      <w:r w:rsidR="001C37EB" w:rsidRPr="00731553">
        <w:t xml:space="preserve"> 11. međuopćinsko vatrogasno natjecanje u Gornjem Ladanju, tradicionalni Vinički pohod</w:t>
      </w:r>
      <w:r w:rsidR="0039304E" w:rsidRPr="00731553">
        <w:t xml:space="preserve">; </w:t>
      </w:r>
      <w:r w:rsidRPr="00731553">
        <w:t>2</w:t>
      </w:r>
      <w:r w:rsidR="0039304E" w:rsidRPr="00731553">
        <w:t>7</w:t>
      </w:r>
      <w:r w:rsidRPr="00731553">
        <w:t xml:space="preserve">. Memorijalni turnir "Mladen </w:t>
      </w:r>
      <w:proofErr w:type="spellStart"/>
      <w:r w:rsidRPr="00731553">
        <w:t>Kasun</w:t>
      </w:r>
      <w:proofErr w:type="spellEnd"/>
      <w:r w:rsidRPr="00731553">
        <w:t>";</w:t>
      </w:r>
      <w:r w:rsidR="003B516F" w:rsidRPr="00731553">
        <w:t xml:space="preserve"> 5</w:t>
      </w:r>
      <w:r w:rsidR="00721228" w:rsidRPr="00731553">
        <w:t>5</w:t>
      </w:r>
      <w:r w:rsidR="003B516F" w:rsidRPr="00731553">
        <w:t>. Barokn</w:t>
      </w:r>
      <w:r w:rsidR="00721228" w:rsidRPr="00731553">
        <w:t>e</w:t>
      </w:r>
      <w:r w:rsidR="003B516F" w:rsidRPr="00731553">
        <w:t xml:space="preserve"> večeri; </w:t>
      </w:r>
      <w:r w:rsidR="00721228" w:rsidRPr="00731553">
        <w:t>Vinička jesen 2025;</w:t>
      </w:r>
      <w:r w:rsidR="00BB4285" w:rsidRPr="00731553">
        <w:t xml:space="preserve"> manifestacija „Martinje u Vinici 2025.“</w:t>
      </w:r>
      <w:r w:rsidR="008C7BF4" w:rsidRPr="00731553">
        <w:t xml:space="preserve">; </w:t>
      </w:r>
      <w:r w:rsidR="001D3B57" w:rsidRPr="00731553">
        <w:t xml:space="preserve">paljenjem svijeća i polaganjem vijenaca kod spomenika na </w:t>
      </w:r>
      <w:r w:rsidR="001D3B57" w:rsidRPr="00731553">
        <w:lastRenderedPageBreak/>
        <w:t xml:space="preserve">izlazu iz </w:t>
      </w:r>
      <w:proofErr w:type="spellStart"/>
      <w:r w:rsidR="001D3B57" w:rsidRPr="00731553">
        <w:t>Jarmine</w:t>
      </w:r>
      <w:proofErr w:type="spellEnd"/>
      <w:r w:rsidR="001D3B57" w:rsidRPr="00731553">
        <w:t xml:space="preserve"> prema Karadžićevu, predstavnici Općine Vinica</w:t>
      </w:r>
      <w:r w:rsidR="009873C2" w:rsidRPr="00731553">
        <w:t xml:space="preserve"> i članovi</w:t>
      </w:r>
      <w:r w:rsidR="001D3B57" w:rsidRPr="00731553">
        <w:t xml:space="preserve"> udruge Sinovi domovine</w:t>
      </w:r>
      <w:r w:rsidR="009873C2" w:rsidRPr="00731553">
        <w:t xml:space="preserve"> ogranak Vinica</w:t>
      </w:r>
      <w:r w:rsidR="001D3B57" w:rsidRPr="00731553">
        <w:t xml:space="preserve">, </w:t>
      </w:r>
      <w:r w:rsidR="008C7BF4" w:rsidRPr="00731553">
        <w:t>obiljež</w:t>
      </w:r>
      <w:r w:rsidR="001D3B57" w:rsidRPr="00731553">
        <w:t>ili su</w:t>
      </w:r>
      <w:r w:rsidR="00DB19DB" w:rsidRPr="00731553">
        <w:t xml:space="preserve"> 3</w:t>
      </w:r>
      <w:r w:rsidR="00014DE7" w:rsidRPr="00731553">
        <w:t>4</w:t>
      </w:r>
      <w:r w:rsidR="00DB19DB" w:rsidRPr="00731553">
        <w:t xml:space="preserve">. godišnjice stradanja pripadnika specijalne jedinice </w:t>
      </w:r>
      <w:r w:rsidR="00014DE7" w:rsidRPr="00731553">
        <w:t>policije „Roda“, tadašnje PU Varaždin</w:t>
      </w:r>
      <w:r w:rsidR="00DB19DB" w:rsidRPr="00731553">
        <w:t xml:space="preserve"> u znak sjećanja na sumještana Mladena </w:t>
      </w:r>
      <w:proofErr w:type="spellStart"/>
      <w:r w:rsidR="00DB19DB" w:rsidRPr="00731553">
        <w:t>Kasuna</w:t>
      </w:r>
      <w:proofErr w:type="spellEnd"/>
      <w:r w:rsidR="00DB19DB" w:rsidRPr="00731553">
        <w:t>, koji je dao život u obrani Vukovara</w:t>
      </w:r>
      <w:r w:rsidR="00D9747F" w:rsidRPr="00731553">
        <w:t>;</w:t>
      </w:r>
      <w:r w:rsidR="00DB19DB" w:rsidRPr="00731553">
        <w:t xml:space="preserve"> </w:t>
      </w:r>
      <w:proofErr w:type="spellStart"/>
      <w:r w:rsidR="00C661DD" w:rsidRPr="00731553">
        <w:t>Agro</w:t>
      </w:r>
      <w:proofErr w:type="spellEnd"/>
      <w:r w:rsidR="00C661DD" w:rsidRPr="00731553">
        <w:t xml:space="preserve"> – advent – gospodarska i lokalno </w:t>
      </w:r>
      <w:proofErr w:type="spellStart"/>
      <w:r w:rsidR="00C661DD" w:rsidRPr="00731553">
        <w:t>tradiccijska</w:t>
      </w:r>
      <w:proofErr w:type="spellEnd"/>
      <w:r w:rsidR="00C661DD" w:rsidRPr="00731553">
        <w:t xml:space="preserve"> manifestacija posvećena promociji domaćih proizvoda, jačanju ruralnog razvoja i unaprjeđenju poljoprivredne proizvodnje i prodaje; blagoslov Betlehemske špilje u Marčanu u špilji iznad kamenoloma te blagoslov spomenika kralja Tomislava; Dječji festival kajkavska kulturna baština; </w:t>
      </w:r>
      <w:r w:rsidR="003B516F" w:rsidRPr="00731553">
        <w:t>manifestacij</w:t>
      </w:r>
      <w:r w:rsidR="00C661DD" w:rsidRPr="00731553">
        <w:t>a</w:t>
      </w:r>
      <w:r w:rsidR="003B516F" w:rsidRPr="00731553">
        <w:t xml:space="preserve"> „Advent u Vinici 20</w:t>
      </w:r>
      <w:r w:rsidR="00C661DD" w:rsidRPr="00731553">
        <w:t>25</w:t>
      </w:r>
      <w:r w:rsidR="003B516F" w:rsidRPr="00731553">
        <w:t>.</w:t>
      </w:r>
      <w:r w:rsidR="00CF34E7" w:rsidRPr="00731553">
        <w:t>“</w:t>
      </w:r>
      <w:r w:rsidR="00D9747F" w:rsidRPr="00731553">
        <w:t xml:space="preserve"> u sklopu kojeg smo imali i podjelu</w:t>
      </w:r>
      <w:r w:rsidR="00C661DD" w:rsidRPr="00731553">
        <w:t xml:space="preserve"> </w:t>
      </w:r>
      <w:r w:rsidR="00D9747F" w:rsidRPr="00731553">
        <w:t>dječjih darova</w:t>
      </w:r>
      <w:r w:rsidR="0039304E" w:rsidRPr="00731553">
        <w:t xml:space="preserve"> te </w:t>
      </w:r>
      <w:r w:rsidR="00D9747F" w:rsidRPr="00731553">
        <w:t>ostalim manifestacijama drugih udruga.</w:t>
      </w:r>
    </w:p>
    <w:p w14:paraId="21EFD5E3" w14:textId="77777777" w:rsidR="00B626C9" w:rsidRPr="00731553" w:rsidRDefault="00B626C9" w:rsidP="00CF34E7">
      <w:pPr>
        <w:jc w:val="both"/>
        <w:rPr>
          <w:highlight w:val="lightGray"/>
        </w:rPr>
      </w:pPr>
    </w:p>
    <w:p w14:paraId="45AAAD16" w14:textId="77777777" w:rsidR="006C1F59" w:rsidRPr="00731553" w:rsidRDefault="00C0053F" w:rsidP="00CF34E7">
      <w:pPr>
        <w:ind w:firstLine="708"/>
        <w:jc w:val="both"/>
      </w:pPr>
      <w:r w:rsidRPr="00731553">
        <w:t xml:space="preserve">Posjećivale su se svečane sjednice </w:t>
      </w:r>
      <w:r w:rsidR="006C1F59" w:rsidRPr="00731553">
        <w:t xml:space="preserve">i manifestacije </w:t>
      </w:r>
      <w:r w:rsidRPr="00731553">
        <w:t xml:space="preserve">drugih </w:t>
      </w:r>
      <w:r w:rsidR="005F1301" w:rsidRPr="00731553">
        <w:t xml:space="preserve">županija, </w:t>
      </w:r>
      <w:r w:rsidRPr="00731553">
        <w:t>gradova i općina od kojih su najistaknutije</w:t>
      </w:r>
      <w:r w:rsidR="006C1F59" w:rsidRPr="00731553">
        <w:t>:</w:t>
      </w:r>
    </w:p>
    <w:p w14:paraId="684759A0" w14:textId="77777777" w:rsidR="00CF34E7" w:rsidRPr="00731553" w:rsidRDefault="006C1F59" w:rsidP="00CF34E7">
      <w:pPr>
        <w:jc w:val="both"/>
      </w:pPr>
      <w:r w:rsidRPr="00731553">
        <w:t>P</w:t>
      </w:r>
      <w:r w:rsidR="00AD673E" w:rsidRPr="00731553">
        <w:t xml:space="preserve">osjet </w:t>
      </w:r>
      <w:r w:rsidR="008C7BF4" w:rsidRPr="00731553">
        <w:t>s</w:t>
      </w:r>
      <w:r w:rsidR="00C0053F" w:rsidRPr="00731553">
        <w:t>večan</w:t>
      </w:r>
      <w:r w:rsidR="00C91BBF" w:rsidRPr="00731553">
        <w:t>oj</w:t>
      </w:r>
      <w:r w:rsidR="00C0053F" w:rsidRPr="00731553">
        <w:t xml:space="preserve"> sjednic</w:t>
      </w:r>
      <w:r w:rsidR="00C91BBF" w:rsidRPr="00731553">
        <w:t>i</w:t>
      </w:r>
      <w:r w:rsidR="00C0053F" w:rsidRPr="00731553">
        <w:t xml:space="preserve"> </w:t>
      </w:r>
      <w:r w:rsidR="00AD673E" w:rsidRPr="00731553">
        <w:t xml:space="preserve">i </w:t>
      </w:r>
      <w:r w:rsidR="001C37EB" w:rsidRPr="00731553">
        <w:t>obilježavanju Dana</w:t>
      </w:r>
      <w:r w:rsidR="00C91BBF" w:rsidRPr="00731553">
        <w:t xml:space="preserve"> </w:t>
      </w:r>
      <w:r w:rsidR="00C0053F" w:rsidRPr="00731553">
        <w:t xml:space="preserve">Općine </w:t>
      </w:r>
      <w:r w:rsidR="001C37EB" w:rsidRPr="00731553">
        <w:t>Štrigova</w:t>
      </w:r>
      <w:r w:rsidRPr="00731553">
        <w:t xml:space="preserve"> te Općine Visoko; manifestaciji „Dani ludbreške Svete Nedjelje“; posjet festivala klasične glazbe „</w:t>
      </w:r>
      <w:proofErr w:type="spellStart"/>
      <w:r w:rsidRPr="00731553">
        <w:t>NOcTEsAguae</w:t>
      </w:r>
      <w:proofErr w:type="spellEnd"/>
      <w:r w:rsidRPr="00731553">
        <w:t xml:space="preserve"> </w:t>
      </w:r>
      <w:proofErr w:type="spellStart"/>
      <w:r w:rsidRPr="00731553">
        <w:t>lasae</w:t>
      </w:r>
      <w:proofErr w:type="spellEnd"/>
      <w:r w:rsidRPr="00731553">
        <w:t>“ u Varaždinskim Toplicama</w:t>
      </w:r>
      <w:r w:rsidR="000341B3" w:rsidRPr="00731553">
        <w:t xml:space="preserve">; </w:t>
      </w:r>
      <w:r w:rsidR="00721228" w:rsidRPr="00731553">
        <w:t xml:space="preserve">prisustvo na </w:t>
      </w:r>
      <w:r w:rsidR="007C3AD3" w:rsidRPr="00731553">
        <w:t xml:space="preserve">koncertu povodom 7. godišnjice djelovanja Ženske vokalne skupine Župe Sv. Juraj Maruševec te obilježavanju blagdana </w:t>
      </w:r>
      <w:proofErr w:type="spellStart"/>
      <w:r w:rsidR="007C3AD3" w:rsidRPr="00731553">
        <w:t>Čistelske</w:t>
      </w:r>
      <w:proofErr w:type="spellEnd"/>
      <w:r w:rsidR="007C3AD3" w:rsidRPr="00731553">
        <w:t xml:space="preserve"> </w:t>
      </w:r>
      <w:proofErr w:type="spellStart"/>
      <w:r w:rsidR="007C3AD3" w:rsidRPr="00731553">
        <w:t>nedele</w:t>
      </w:r>
      <w:proofErr w:type="spellEnd"/>
      <w:r w:rsidR="007C3AD3" w:rsidRPr="00731553">
        <w:t xml:space="preserve"> u Maruševcu;</w:t>
      </w:r>
      <w:r w:rsidR="00721228" w:rsidRPr="00731553">
        <w:t xml:space="preserve"> posjet </w:t>
      </w:r>
      <w:r w:rsidR="008C7BF4" w:rsidRPr="00731553">
        <w:t>s</w:t>
      </w:r>
      <w:r w:rsidR="00721228" w:rsidRPr="00731553">
        <w:t>večanoj sjednici Općine Klenovnik povodom obilježavanja Dana Općine Klenovnik; prisustvo na svečanoj sjednici Općinskog vijeća Općine Konavle s kojom je Općina Vinica popisala Povelju o prijateljstvu i suradnji;</w:t>
      </w:r>
      <w:r w:rsidR="008C7BF4" w:rsidRPr="00731553">
        <w:t xml:space="preserve"> svečanoj sjednici Općine Jalžabet; </w:t>
      </w:r>
      <w:r w:rsidR="00AD673E" w:rsidRPr="00731553">
        <w:t xml:space="preserve">razvijala </w:t>
      </w:r>
      <w:r w:rsidR="008C7BF4" w:rsidRPr="00731553">
        <w:t xml:space="preserve">se </w:t>
      </w:r>
      <w:r w:rsidR="00AD673E" w:rsidRPr="00731553">
        <w:t xml:space="preserve">i uspješna suradnja </w:t>
      </w:r>
      <w:r w:rsidR="00C91BBF" w:rsidRPr="00731553">
        <w:t xml:space="preserve">te posjeti svečanim sjednicama </w:t>
      </w:r>
      <w:r w:rsidR="00AD673E" w:rsidRPr="00731553">
        <w:t xml:space="preserve"> prekograničnim </w:t>
      </w:r>
      <w:r w:rsidR="00C91BBF" w:rsidRPr="00731553">
        <w:t>prijateljskim o</w:t>
      </w:r>
      <w:r w:rsidR="00AD673E" w:rsidRPr="00731553">
        <w:t xml:space="preserve">pćinama </w:t>
      </w:r>
      <w:r w:rsidR="00C91BBF" w:rsidRPr="00731553">
        <w:t xml:space="preserve">točnije </w:t>
      </w:r>
      <w:r w:rsidR="00AD673E" w:rsidRPr="00731553">
        <w:t>Općin</w:t>
      </w:r>
      <w:r w:rsidR="00C91BBF" w:rsidRPr="00731553">
        <w:t>i</w:t>
      </w:r>
      <w:r w:rsidR="00AD673E" w:rsidRPr="00731553">
        <w:t xml:space="preserve"> Sveti </w:t>
      </w:r>
      <w:proofErr w:type="spellStart"/>
      <w:r w:rsidR="00AD673E" w:rsidRPr="00731553">
        <w:t>Andraž</w:t>
      </w:r>
      <w:proofErr w:type="spellEnd"/>
      <w:r w:rsidR="00AD673E" w:rsidRPr="00731553">
        <w:t xml:space="preserve"> v Slovenskih </w:t>
      </w:r>
      <w:proofErr w:type="spellStart"/>
      <w:r w:rsidR="00AD673E" w:rsidRPr="00731553">
        <w:t>goricah</w:t>
      </w:r>
      <w:proofErr w:type="spellEnd"/>
      <w:r w:rsidR="00AD673E" w:rsidRPr="00731553">
        <w:t xml:space="preserve"> te Općin</w:t>
      </w:r>
      <w:r w:rsidR="00C91BBF" w:rsidRPr="00731553">
        <w:t>i</w:t>
      </w:r>
      <w:r w:rsidR="00AD673E" w:rsidRPr="00731553">
        <w:t xml:space="preserve"> Lenar</w:t>
      </w:r>
      <w:r w:rsidR="00A01723" w:rsidRPr="00731553">
        <w:t>t</w:t>
      </w:r>
      <w:r w:rsidR="00CF34E7" w:rsidRPr="00731553">
        <w:t>.</w:t>
      </w:r>
    </w:p>
    <w:p w14:paraId="6FB9E632" w14:textId="0B30C021" w:rsidR="00B60E90" w:rsidRPr="00731553" w:rsidRDefault="006C1F59" w:rsidP="00CF34E7">
      <w:pPr>
        <w:ind w:firstLine="708"/>
        <w:jc w:val="both"/>
      </w:pPr>
      <w:r w:rsidRPr="00731553">
        <w:t>Sudjelovanje na 3. stručnoj konferenciji informacijskog sustava prostornoga uređenja (ISPU) u Cavtatu</w:t>
      </w:r>
      <w:r w:rsidR="00CF34E7" w:rsidRPr="00731553">
        <w:t xml:space="preserve">. </w:t>
      </w:r>
      <w:r w:rsidR="008C7BF4" w:rsidRPr="00731553">
        <w:t>Posjet otvorenju izložbe „Vojnici grofa Kazimira Draškovića“ u Trakošćanu</w:t>
      </w:r>
      <w:r w:rsidR="00CF34E7" w:rsidRPr="00731553">
        <w:t>.</w:t>
      </w:r>
    </w:p>
    <w:p w14:paraId="516F6AAF" w14:textId="77777777" w:rsidR="0039304E" w:rsidRPr="00731553" w:rsidRDefault="0039304E" w:rsidP="00CF34E7">
      <w:pPr>
        <w:ind w:firstLine="708"/>
        <w:jc w:val="both"/>
      </w:pPr>
    </w:p>
    <w:p w14:paraId="69BCCBE0" w14:textId="0379635A" w:rsidR="00B60E90" w:rsidRPr="00731553" w:rsidRDefault="00B60E90" w:rsidP="00CF34E7">
      <w:pPr>
        <w:jc w:val="both"/>
      </w:pPr>
      <w:r w:rsidRPr="00731553">
        <w:t>U sklopu manifestacije „Advent u Vinici“, potpisal</w:t>
      </w:r>
      <w:r w:rsidR="00357457" w:rsidRPr="00731553">
        <w:t>a su se</w:t>
      </w:r>
      <w:r w:rsidRPr="00731553">
        <w:t xml:space="preserve"> </w:t>
      </w:r>
      <w:r w:rsidR="00CF34E7" w:rsidRPr="00731553">
        <w:t>46</w:t>
      </w:r>
      <w:r w:rsidR="0034603C" w:rsidRPr="00731553">
        <w:t xml:space="preserve"> </w:t>
      </w:r>
      <w:r w:rsidRPr="00731553">
        <w:t>Ugovor</w:t>
      </w:r>
      <w:r w:rsidR="0034603C" w:rsidRPr="00731553">
        <w:t>a</w:t>
      </w:r>
      <w:r w:rsidRPr="00731553">
        <w:t xml:space="preserve"> o </w:t>
      </w:r>
      <w:r w:rsidR="0034603C" w:rsidRPr="00731553">
        <w:t xml:space="preserve">novčanim potporama studentima, te </w:t>
      </w:r>
      <w:r w:rsidR="00CD0B62" w:rsidRPr="00731553">
        <w:t>se</w:t>
      </w:r>
      <w:r w:rsidR="0034603C" w:rsidRPr="00731553">
        <w:t xml:space="preserve"> donijel</w:t>
      </w:r>
      <w:r w:rsidR="00CD0B62" w:rsidRPr="00731553">
        <w:t>a</w:t>
      </w:r>
      <w:r w:rsidR="0034603C" w:rsidRPr="00731553">
        <w:t xml:space="preserve"> </w:t>
      </w:r>
      <w:r w:rsidR="00CD0B62" w:rsidRPr="00731553">
        <w:t>O</w:t>
      </w:r>
      <w:r w:rsidR="0034603C" w:rsidRPr="00731553">
        <w:t>dluk</w:t>
      </w:r>
      <w:r w:rsidR="00CD0B62" w:rsidRPr="00731553">
        <w:t>a</w:t>
      </w:r>
      <w:r w:rsidR="0034603C" w:rsidRPr="00731553">
        <w:t xml:space="preserve"> o povećanju iznosa potpora</w:t>
      </w:r>
      <w:r w:rsidR="00CD0B62" w:rsidRPr="00731553">
        <w:t>. Potpisano je</w:t>
      </w:r>
      <w:r w:rsidR="00CF34E7" w:rsidRPr="00731553">
        <w:t xml:space="preserve"> 5</w:t>
      </w:r>
      <w:r w:rsidR="0034603C" w:rsidRPr="00731553">
        <w:t xml:space="preserve"> </w:t>
      </w:r>
      <w:r w:rsidR="00CD0B62" w:rsidRPr="00731553">
        <w:t xml:space="preserve">novih </w:t>
      </w:r>
      <w:r w:rsidR="0034603C" w:rsidRPr="00731553">
        <w:t>Ugovora o dodjeli bespovratnih potpora mladim obiteljima radi rješavanja vlastitog stambenog pitanja na području Općine Vinica u 202</w:t>
      </w:r>
      <w:r w:rsidR="00FE52CD" w:rsidRPr="00731553">
        <w:t>5</w:t>
      </w:r>
      <w:r w:rsidR="0034603C" w:rsidRPr="00731553">
        <w:t>. godini.</w:t>
      </w:r>
      <w:r w:rsidR="00083997" w:rsidRPr="00731553">
        <w:t xml:space="preserve"> </w:t>
      </w:r>
    </w:p>
    <w:p w14:paraId="0A77D444" w14:textId="77777777" w:rsidR="006C1F59" w:rsidRPr="00731553" w:rsidRDefault="006C1F59" w:rsidP="00CF34E7">
      <w:pPr>
        <w:ind w:firstLine="708"/>
        <w:jc w:val="both"/>
        <w:rPr>
          <w:highlight w:val="lightGray"/>
        </w:rPr>
      </w:pPr>
    </w:p>
    <w:p w14:paraId="5C289116" w14:textId="77777777" w:rsidR="00DC1849" w:rsidRPr="00731553" w:rsidRDefault="00354A00" w:rsidP="00CF34E7">
      <w:pPr>
        <w:ind w:firstLine="360"/>
        <w:jc w:val="both"/>
      </w:pPr>
      <w:r w:rsidRPr="00731553">
        <w:t>U</w:t>
      </w:r>
      <w:r w:rsidR="000B391A" w:rsidRPr="00731553">
        <w:t xml:space="preserve"> </w:t>
      </w:r>
      <w:r w:rsidR="008450B9" w:rsidRPr="00731553">
        <w:t xml:space="preserve">skladu s planiranim sredstvima u proračunu, </w:t>
      </w:r>
      <w:r w:rsidR="00EA76E4" w:rsidRPr="00731553">
        <w:t>građanima su isplaćivane</w:t>
      </w:r>
      <w:r w:rsidR="008450B9" w:rsidRPr="00731553">
        <w:t xml:space="preserve"> odgovarajuće potpore </w:t>
      </w:r>
      <w:r w:rsidR="0040517C" w:rsidRPr="00731553">
        <w:t xml:space="preserve">kao što su </w:t>
      </w:r>
      <w:r w:rsidR="00DC1849" w:rsidRPr="00731553">
        <w:t>:</w:t>
      </w:r>
    </w:p>
    <w:p w14:paraId="576E5902" w14:textId="2FAF2934" w:rsidR="00DC1849" w:rsidRPr="00731553" w:rsidRDefault="001866F3" w:rsidP="00CF34E7">
      <w:pPr>
        <w:pStyle w:val="Odlomakpopisa"/>
        <w:numPr>
          <w:ilvl w:val="0"/>
          <w:numId w:val="10"/>
        </w:numPr>
        <w:ind w:left="0"/>
        <w:jc w:val="both"/>
      </w:pPr>
      <w:r w:rsidRPr="00731553">
        <w:t xml:space="preserve">potpore </w:t>
      </w:r>
      <w:r w:rsidR="008450B9" w:rsidRPr="00731553">
        <w:t>za novorođenča</w:t>
      </w:r>
      <w:r w:rsidR="0034603C" w:rsidRPr="00731553">
        <w:t>d</w:t>
      </w:r>
    </w:p>
    <w:p w14:paraId="6B3049F1" w14:textId="5C4D2CB8" w:rsidR="00DC1849" w:rsidRPr="00731553" w:rsidRDefault="001866F3" w:rsidP="00CF34E7">
      <w:pPr>
        <w:pStyle w:val="Odlomakpopisa"/>
        <w:numPr>
          <w:ilvl w:val="0"/>
          <w:numId w:val="10"/>
        </w:numPr>
        <w:ind w:left="0"/>
        <w:jc w:val="both"/>
      </w:pPr>
      <w:r w:rsidRPr="00731553">
        <w:t>potpore</w:t>
      </w:r>
      <w:r w:rsidR="008450B9" w:rsidRPr="00731553">
        <w:t xml:space="preserve"> </w:t>
      </w:r>
      <w:r w:rsidR="007119FA" w:rsidRPr="00731553">
        <w:t>umirov</w:t>
      </w:r>
      <w:r w:rsidR="00CD7743" w:rsidRPr="00731553">
        <w:t xml:space="preserve">ljenicima za </w:t>
      </w:r>
      <w:r w:rsidR="003B516F" w:rsidRPr="00731553">
        <w:t>Boži</w:t>
      </w:r>
      <w:r w:rsidR="00DC1849" w:rsidRPr="00731553">
        <w:t>ć</w:t>
      </w:r>
    </w:p>
    <w:p w14:paraId="0BD89AF8" w14:textId="77777777" w:rsidR="00DC1849" w:rsidRPr="00731553" w:rsidRDefault="0001684F" w:rsidP="00CF34E7">
      <w:pPr>
        <w:pStyle w:val="Odlomakpopisa"/>
        <w:numPr>
          <w:ilvl w:val="0"/>
          <w:numId w:val="10"/>
        </w:numPr>
        <w:ind w:left="0"/>
        <w:jc w:val="both"/>
      </w:pPr>
      <w:r w:rsidRPr="00731553">
        <w:t>sufinanciranje pri</w:t>
      </w:r>
      <w:r w:rsidR="008463A8" w:rsidRPr="00731553">
        <w:t>jevoza</w:t>
      </w:r>
      <w:r w:rsidR="00921632" w:rsidRPr="00731553">
        <w:t xml:space="preserve"> za </w:t>
      </w:r>
      <w:r w:rsidR="00C70951" w:rsidRPr="00731553">
        <w:t>učenike</w:t>
      </w:r>
      <w:r w:rsidR="008463A8" w:rsidRPr="00731553">
        <w:t xml:space="preserve"> srednjih</w:t>
      </w:r>
      <w:r w:rsidR="00C70951" w:rsidRPr="00731553">
        <w:t xml:space="preserve"> škola, </w:t>
      </w:r>
    </w:p>
    <w:p w14:paraId="7E5E1664" w14:textId="77777777" w:rsidR="00DC1849" w:rsidRPr="00731553" w:rsidRDefault="00C70951" w:rsidP="00CF34E7">
      <w:pPr>
        <w:pStyle w:val="Odlomakpopisa"/>
        <w:numPr>
          <w:ilvl w:val="0"/>
          <w:numId w:val="10"/>
        </w:numPr>
        <w:ind w:left="0"/>
        <w:jc w:val="both"/>
      </w:pPr>
      <w:r w:rsidRPr="00731553">
        <w:t>potpore studentima</w:t>
      </w:r>
      <w:r w:rsidR="0041181D" w:rsidRPr="00731553">
        <w:t xml:space="preserve">, </w:t>
      </w:r>
    </w:p>
    <w:p w14:paraId="32EDEF4C" w14:textId="13C5DDB5" w:rsidR="00DC1849" w:rsidRPr="00731553" w:rsidRDefault="00C0053F" w:rsidP="00CF34E7">
      <w:pPr>
        <w:pStyle w:val="Odlomakpopisa"/>
        <w:numPr>
          <w:ilvl w:val="0"/>
          <w:numId w:val="10"/>
        </w:numPr>
        <w:ind w:left="0"/>
        <w:jc w:val="both"/>
      </w:pPr>
      <w:r w:rsidRPr="00731553">
        <w:t xml:space="preserve">novčane pomoći </w:t>
      </w:r>
      <w:r w:rsidR="0041181D" w:rsidRPr="00731553">
        <w:t>učenicima</w:t>
      </w:r>
      <w:r w:rsidRPr="00731553">
        <w:t xml:space="preserve"> srednjih škola</w:t>
      </w:r>
      <w:r w:rsidR="00DD2AB6" w:rsidRPr="00731553">
        <w:t xml:space="preserve"> </w:t>
      </w:r>
    </w:p>
    <w:p w14:paraId="350E0EBA" w14:textId="7757BB1A" w:rsidR="00DC1849" w:rsidRPr="00731553" w:rsidRDefault="00DC1849" w:rsidP="00CF34E7">
      <w:pPr>
        <w:pStyle w:val="Odlomakpopisa"/>
        <w:numPr>
          <w:ilvl w:val="0"/>
          <w:numId w:val="10"/>
        </w:numPr>
        <w:ind w:left="0"/>
        <w:jc w:val="both"/>
      </w:pPr>
      <w:r w:rsidRPr="00731553">
        <w:t xml:space="preserve">novčane nagrade akademskim građanima Općine Vinica nakon završetka studija </w:t>
      </w:r>
    </w:p>
    <w:p w14:paraId="6DB3D305" w14:textId="77777777" w:rsidR="00DC1849" w:rsidRPr="00731553" w:rsidRDefault="00DD2AB6" w:rsidP="00CF34E7">
      <w:pPr>
        <w:pStyle w:val="Odlomakpopisa"/>
        <w:numPr>
          <w:ilvl w:val="0"/>
          <w:numId w:val="10"/>
        </w:numPr>
        <w:ind w:left="0"/>
        <w:jc w:val="both"/>
      </w:pPr>
      <w:r w:rsidRPr="00731553">
        <w:t>potpore mladim obiteljima u stambenom zbrinjavanju te kućanstvima</w:t>
      </w:r>
      <w:r w:rsidR="00BA4903" w:rsidRPr="00731553">
        <w:t>,</w:t>
      </w:r>
      <w:r w:rsidRPr="00731553">
        <w:t xml:space="preserve"> </w:t>
      </w:r>
    </w:p>
    <w:p w14:paraId="45049AB6" w14:textId="4D1728EF" w:rsidR="00DC1849" w:rsidRPr="00731553" w:rsidRDefault="00DC1849" w:rsidP="00CF34E7">
      <w:pPr>
        <w:pStyle w:val="Odlomakpopisa"/>
        <w:numPr>
          <w:ilvl w:val="0"/>
          <w:numId w:val="10"/>
        </w:numPr>
        <w:ind w:left="0"/>
        <w:jc w:val="both"/>
      </w:pPr>
      <w:r w:rsidRPr="00731553">
        <w:t>potpore u</w:t>
      </w:r>
      <w:r w:rsidR="00DD2AB6" w:rsidRPr="00731553">
        <w:t xml:space="preserve"> poboljšanju energetske učinkovitosti kuća </w:t>
      </w:r>
    </w:p>
    <w:p w14:paraId="2F951519" w14:textId="465811A9" w:rsidR="00203DDC" w:rsidRPr="00731553" w:rsidRDefault="00203DDC" w:rsidP="00CF34E7">
      <w:pPr>
        <w:pStyle w:val="Odlomakpopisa"/>
        <w:numPr>
          <w:ilvl w:val="0"/>
          <w:numId w:val="10"/>
        </w:numPr>
        <w:ind w:left="0"/>
        <w:jc w:val="both"/>
      </w:pPr>
      <w:r w:rsidRPr="00731553">
        <w:t xml:space="preserve">potpore OPG ovima i poduzetnicima za nabavu opreme </w:t>
      </w:r>
    </w:p>
    <w:p w14:paraId="286E2319" w14:textId="651444F7" w:rsidR="00B60E90" w:rsidRPr="00731553" w:rsidRDefault="00B60E90" w:rsidP="00CF34E7">
      <w:pPr>
        <w:pStyle w:val="Odlomakpopisa"/>
        <w:numPr>
          <w:ilvl w:val="0"/>
          <w:numId w:val="10"/>
        </w:numPr>
        <w:ind w:left="0"/>
        <w:jc w:val="both"/>
      </w:pPr>
      <w:r w:rsidRPr="00731553">
        <w:t>potpore poljoprivrednicima</w:t>
      </w:r>
      <w:r w:rsidR="00206031" w:rsidRPr="00731553">
        <w:t xml:space="preserve"> i pčelarima - potpora za osiguranje usjeva i trajnih nasada, potpora za okrupnjavanje poljoprivrednog zemljišta, nabavu voćnih i loznih sadnica</w:t>
      </w:r>
    </w:p>
    <w:p w14:paraId="68B3A0ED" w14:textId="77777777" w:rsidR="00DC1849" w:rsidRPr="00731553" w:rsidRDefault="00DC1849" w:rsidP="00CF34E7">
      <w:pPr>
        <w:jc w:val="both"/>
        <w:rPr>
          <w:highlight w:val="lightGray"/>
        </w:rPr>
      </w:pPr>
    </w:p>
    <w:p w14:paraId="14E26130" w14:textId="0A78E78B" w:rsidR="00671787" w:rsidRPr="00731553" w:rsidRDefault="00B60E90" w:rsidP="00CF34E7">
      <w:pPr>
        <w:ind w:firstLine="360"/>
        <w:jc w:val="both"/>
      </w:pPr>
      <w:r w:rsidRPr="00731553">
        <w:t>U izvještajnom razdoblj</w:t>
      </w:r>
      <w:r w:rsidR="00206031" w:rsidRPr="00731553">
        <w:t>u redovno s</w:t>
      </w:r>
      <w:r w:rsidR="00C91BBF" w:rsidRPr="00731553">
        <w:t>e</w:t>
      </w:r>
      <w:r w:rsidR="00206031" w:rsidRPr="00731553">
        <w:t xml:space="preserve"> sufinancira</w:t>
      </w:r>
      <w:r w:rsidR="00C91BBF" w:rsidRPr="00731553">
        <w:t>ju</w:t>
      </w:r>
      <w:r w:rsidR="00206031" w:rsidRPr="00731553">
        <w:t xml:space="preserve"> troškovi predškolskog odgoja odnosno zbrinjavanja djece u dječjim vrtićima te svih dodatnih potreba Dječjeg vrtića Vinica u vlasništvu Općine. Iz izvještaja je vidljivo kako se provode aktivne mjere demografske politike, gdje se izdvajaju velika financijska sredstva u sektoru predškolskog odgoja, </w:t>
      </w:r>
      <w:r w:rsidR="00C0053F" w:rsidRPr="00731553">
        <w:t xml:space="preserve">te </w:t>
      </w:r>
      <w:r w:rsidR="00206031" w:rsidRPr="00731553">
        <w:t xml:space="preserve">osnovnoškolskog </w:t>
      </w:r>
      <w:r w:rsidR="00C0053F" w:rsidRPr="00731553">
        <w:t>i</w:t>
      </w:r>
      <w:r w:rsidR="00206031" w:rsidRPr="00731553">
        <w:t xml:space="preserve"> srednjoškolskog </w:t>
      </w:r>
      <w:r w:rsidR="00C0053F" w:rsidRPr="00731553">
        <w:t>obrazovanja</w:t>
      </w:r>
      <w:r w:rsidR="00206031" w:rsidRPr="00731553">
        <w:t xml:space="preserve">. </w:t>
      </w:r>
    </w:p>
    <w:p w14:paraId="753D600F" w14:textId="3905EC06" w:rsidR="00624EFB" w:rsidRPr="00731553" w:rsidRDefault="00C0053F" w:rsidP="00CF34E7">
      <w:pPr>
        <w:ind w:firstLine="360"/>
        <w:jc w:val="both"/>
      </w:pPr>
      <w:r w:rsidRPr="00731553">
        <w:t>O</w:t>
      </w:r>
      <w:r w:rsidR="008E47C5" w:rsidRPr="00731553">
        <w:t xml:space="preserve">bzirom na </w:t>
      </w:r>
      <w:r w:rsidR="00283284" w:rsidRPr="00731553">
        <w:t>opći porast cijena</w:t>
      </w:r>
      <w:r w:rsidRPr="00731553">
        <w:t xml:space="preserve">, ulaže se velik napor </w:t>
      </w:r>
      <w:r w:rsidR="008E47C5" w:rsidRPr="00731553">
        <w:t xml:space="preserve">kako bi se </w:t>
      </w:r>
      <w:r w:rsidR="00D73CBE" w:rsidRPr="00731553">
        <w:t>proračun izvršavao u skladu</w:t>
      </w:r>
      <w:r w:rsidR="003A30C9" w:rsidRPr="00731553">
        <w:t xml:space="preserve"> s planiranim</w:t>
      </w:r>
      <w:r w:rsidR="00B51BDC" w:rsidRPr="00731553">
        <w:t xml:space="preserve"> </w:t>
      </w:r>
      <w:r w:rsidR="003A30C9" w:rsidRPr="00731553">
        <w:t>te bi se usp</w:t>
      </w:r>
      <w:r w:rsidR="00D73CBE" w:rsidRPr="00731553">
        <w:t>jele reali</w:t>
      </w:r>
      <w:r w:rsidR="00D50ADF" w:rsidRPr="00731553">
        <w:t>zirati</w:t>
      </w:r>
      <w:r w:rsidR="00302D03" w:rsidRPr="00731553">
        <w:t xml:space="preserve"> planirane aktivnosti</w:t>
      </w:r>
      <w:r w:rsidR="00A45C18" w:rsidRPr="00731553">
        <w:t xml:space="preserve"> i</w:t>
      </w:r>
      <w:r w:rsidR="00905C59" w:rsidRPr="00731553">
        <w:t xml:space="preserve"> podmiriti</w:t>
      </w:r>
      <w:r w:rsidR="001A79C7" w:rsidRPr="00731553">
        <w:t xml:space="preserve"> sve obveze</w:t>
      </w:r>
      <w:r w:rsidR="00DA6F42" w:rsidRPr="00731553">
        <w:t>.</w:t>
      </w:r>
      <w:r w:rsidR="00683AF8" w:rsidRPr="00731553">
        <w:t xml:space="preserve"> </w:t>
      </w:r>
    </w:p>
    <w:p w14:paraId="01CCE28C" w14:textId="51FBBC21" w:rsidR="007265D2" w:rsidRPr="00731553" w:rsidRDefault="00C91BBF" w:rsidP="00CF34E7">
      <w:pPr>
        <w:ind w:firstLine="360"/>
        <w:jc w:val="both"/>
      </w:pPr>
      <w:r w:rsidRPr="00731553">
        <w:lastRenderedPageBreak/>
        <w:t>U</w:t>
      </w:r>
      <w:r w:rsidR="00206031" w:rsidRPr="00731553">
        <w:t xml:space="preserve">spješno </w:t>
      </w:r>
      <w:r w:rsidRPr="00731553">
        <w:t xml:space="preserve">je i suradnja sa </w:t>
      </w:r>
      <w:r w:rsidR="00206031" w:rsidRPr="00731553">
        <w:t xml:space="preserve">udrugama, vatrogasnim i športskim društvima </w:t>
      </w:r>
      <w:r w:rsidRPr="00731553">
        <w:t>te vjerskom zajednicom</w:t>
      </w:r>
      <w:r w:rsidR="00CF34E7" w:rsidRPr="00731553">
        <w:t xml:space="preserve"> </w:t>
      </w:r>
      <w:r w:rsidR="00206031" w:rsidRPr="00731553">
        <w:t>koje se financiraju iz Proračuna Općine</w:t>
      </w:r>
      <w:r w:rsidR="00CF34E7" w:rsidRPr="00731553">
        <w:t>.</w:t>
      </w:r>
    </w:p>
    <w:p w14:paraId="0645F269" w14:textId="77777777" w:rsidR="00C91BBF" w:rsidRPr="00731553" w:rsidRDefault="00C91BBF" w:rsidP="00CF34E7">
      <w:pPr>
        <w:jc w:val="both"/>
      </w:pPr>
    </w:p>
    <w:p w14:paraId="3E6EB91C" w14:textId="2419A119" w:rsidR="007265D2" w:rsidRPr="00731553" w:rsidRDefault="007265D2" w:rsidP="00CF34E7">
      <w:pPr>
        <w:jc w:val="both"/>
      </w:pPr>
      <w:r w:rsidRPr="00731553">
        <w:t xml:space="preserve">ZAKLJUČAK: </w:t>
      </w:r>
    </w:p>
    <w:p w14:paraId="70FC7770" w14:textId="02442358" w:rsidR="007265D2" w:rsidRPr="00731553" w:rsidRDefault="007265D2" w:rsidP="00CF34E7">
      <w:pPr>
        <w:autoSpaceDE w:val="0"/>
        <w:autoSpaceDN w:val="0"/>
        <w:adjustRightInd w:val="0"/>
        <w:jc w:val="both"/>
      </w:pPr>
      <w:r w:rsidRPr="00731553">
        <w:t>U izvještaju o radu načelnika za razdoblje</w:t>
      </w:r>
      <w:r w:rsidR="002051A0" w:rsidRPr="00731553">
        <w:t xml:space="preserve"> </w:t>
      </w:r>
      <w:r w:rsidRPr="00731553">
        <w:t>od</w:t>
      </w:r>
      <w:r w:rsidR="0093581A" w:rsidRPr="00731553">
        <w:t xml:space="preserve"> </w:t>
      </w:r>
      <w:r w:rsidR="00283284" w:rsidRPr="00731553">
        <w:t>01.0</w:t>
      </w:r>
      <w:r w:rsidR="000D20BC" w:rsidRPr="00731553">
        <w:t>7</w:t>
      </w:r>
      <w:r w:rsidR="00283284" w:rsidRPr="00731553">
        <w:t>.</w:t>
      </w:r>
      <w:r w:rsidR="000D2D7C" w:rsidRPr="00731553">
        <w:t>202</w:t>
      </w:r>
      <w:r w:rsidR="00014DE7" w:rsidRPr="00731553">
        <w:t>5</w:t>
      </w:r>
      <w:r w:rsidR="00283284" w:rsidRPr="00731553">
        <w:t>. do 3</w:t>
      </w:r>
      <w:r w:rsidR="000D20BC" w:rsidRPr="00731553">
        <w:t>1</w:t>
      </w:r>
      <w:r w:rsidRPr="00731553">
        <w:t>.</w:t>
      </w:r>
      <w:r w:rsidR="000D20BC" w:rsidRPr="00731553">
        <w:t>12</w:t>
      </w:r>
      <w:r w:rsidR="00283284" w:rsidRPr="00731553">
        <w:t>.202</w:t>
      </w:r>
      <w:r w:rsidR="00014DE7" w:rsidRPr="00731553">
        <w:t>5</w:t>
      </w:r>
      <w:r w:rsidR="00283284" w:rsidRPr="00731553">
        <w:t>.</w:t>
      </w:r>
      <w:r w:rsidR="000D20BC" w:rsidRPr="00731553">
        <w:t xml:space="preserve"> </w:t>
      </w:r>
      <w:r w:rsidRPr="00731553">
        <w:t>godine predstav</w:t>
      </w:r>
      <w:r w:rsidR="00C91BBF" w:rsidRPr="00731553">
        <w:t>ljen je</w:t>
      </w:r>
      <w:r w:rsidRPr="00731553">
        <w:t xml:space="preserve"> najvažniji segment djelovanja načelnika te kratak pregled aktivnosti</w:t>
      </w:r>
      <w:r w:rsidR="00116F14" w:rsidRPr="00731553">
        <w:t xml:space="preserve"> koje su se provodile</w:t>
      </w:r>
      <w:r w:rsidRPr="00731553">
        <w:t xml:space="preserve">. Načelnik je tijekom godine surađivao te imao odličnu suradnju sa susjednim Općinama i Gradovima, odazivao se na sastanke koje je organizirala Varaždinska županija i druge institucije, odazivao se na pozive drugih općina i gradova na proslave raznih prigoda, </w:t>
      </w:r>
      <w:r w:rsidR="00116F14" w:rsidRPr="00731553">
        <w:t>organizirao manifestacij</w:t>
      </w:r>
      <w:r w:rsidR="002051A0" w:rsidRPr="00731553">
        <w:t>e</w:t>
      </w:r>
      <w:r w:rsidR="00116F14" w:rsidRPr="00731553">
        <w:t xml:space="preserve"> </w:t>
      </w:r>
      <w:r w:rsidRPr="00731553">
        <w:t>te obavljao i druge aktivnosti sukladno Statutu i Zakonima</w:t>
      </w:r>
      <w:r w:rsidR="00116F14" w:rsidRPr="00731553">
        <w:t xml:space="preserve"> uspješno</w:t>
      </w:r>
      <w:r w:rsidRPr="00731553">
        <w:t xml:space="preserve">. </w:t>
      </w:r>
    </w:p>
    <w:p w14:paraId="0FA117D9" w14:textId="77777777" w:rsidR="007265D2" w:rsidRPr="00731553" w:rsidRDefault="007265D2" w:rsidP="00CF34E7">
      <w:pPr>
        <w:jc w:val="both"/>
      </w:pPr>
    </w:p>
    <w:p w14:paraId="4E9B1E9A" w14:textId="77777777" w:rsidR="00624EFB" w:rsidRPr="00731553" w:rsidRDefault="00624EFB" w:rsidP="00CF34E7">
      <w:pPr>
        <w:jc w:val="both"/>
      </w:pPr>
    </w:p>
    <w:p w14:paraId="3AAE58EA" w14:textId="2CC1A64B" w:rsidR="005B3147" w:rsidRPr="00731553" w:rsidRDefault="00B519EC" w:rsidP="00CF34E7">
      <w:pPr>
        <w:ind w:left="3540" w:firstLine="708"/>
      </w:pPr>
      <w:r w:rsidRPr="00731553">
        <w:t xml:space="preserve">OPĆINSKI </w:t>
      </w:r>
      <w:r w:rsidR="001A79C7" w:rsidRPr="00731553">
        <w:t>NAČELNIK OPĆINE VINICA</w:t>
      </w:r>
    </w:p>
    <w:p w14:paraId="4D95E026" w14:textId="6485E24A" w:rsidR="005B3147" w:rsidRPr="00731553" w:rsidRDefault="00784E6C" w:rsidP="00CF34E7">
      <w:pPr>
        <w:ind w:left="4248" w:firstLine="708"/>
        <w:rPr>
          <w:sz w:val="22"/>
          <w:szCs w:val="22"/>
        </w:rPr>
      </w:pPr>
      <w:r w:rsidRPr="00731553">
        <w:rPr>
          <w:sz w:val="22"/>
          <w:szCs w:val="22"/>
        </w:rPr>
        <w:t>d</w:t>
      </w:r>
      <w:r w:rsidR="001A79C7" w:rsidRPr="00731553">
        <w:rPr>
          <w:sz w:val="22"/>
          <w:szCs w:val="22"/>
        </w:rPr>
        <w:t>r.sc. Branimir Štimec, prof.</w:t>
      </w:r>
    </w:p>
    <w:p w14:paraId="1248A211" w14:textId="77777777" w:rsidR="00BA4903" w:rsidRPr="00731553" w:rsidRDefault="00BA4903" w:rsidP="00CF34E7">
      <w:pPr>
        <w:jc w:val="right"/>
        <w:rPr>
          <w:sz w:val="22"/>
          <w:szCs w:val="22"/>
        </w:rPr>
      </w:pPr>
    </w:p>
    <w:sectPr w:rsidR="00BA4903" w:rsidRPr="00731553" w:rsidSect="000E3CFA">
      <w:headerReference w:type="default" r:id="rId9"/>
      <w:footerReference w:type="even" r:id="rId10"/>
      <w:foot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811D" w14:textId="77777777" w:rsidR="00E278FD" w:rsidRDefault="00E278FD">
      <w:r>
        <w:separator/>
      </w:r>
    </w:p>
  </w:endnote>
  <w:endnote w:type="continuationSeparator" w:id="0">
    <w:p w14:paraId="2B13972F" w14:textId="77777777" w:rsidR="00E278FD" w:rsidRDefault="00E2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8FAA" w14:textId="5DCDCD36" w:rsidR="00452079" w:rsidRDefault="00B80BF4" w:rsidP="0011679D">
    <w:pPr>
      <w:pStyle w:val="Podnoje"/>
      <w:framePr w:wrap="around" w:vAnchor="text" w:hAnchor="margin" w:xAlign="right" w:y="1"/>
      <w:rPr>
        <w:rStyle w:val="Brojstranice"/>
      </w:rPr>
    </w:pPr>
    <w:r>
      <w:rPr>
        <w:rStyle w:val="Brojstranice"/>
      </w:rPr>
      <w:fldChar w:fldCharType="begin"/>
    </w:r>
    <w:r w:rsidR="00452079">
      <w:rPr>
        <w:rStyle w:val="Brojstranice"/>
      </w:rPr>
      <w:instrText xml:space="preserve">PAGE  </w:instrText>
    </w:r>
    <w:r>
      <w:rPr>
        <w:rStyle w:val="Brojstranice"/>
      </w:rPr>
      <w:fldChar w:fldCharType="separate"/>
    </w:r>
    <w:r w:rsidR="004B2CB0">
      <w:rPr>
        <w:rStyle w:val="Brojstranice"/>
        <w:noProof/>
      </w:rPr>
      <w:t>3</w:t>
    </w:r>
    <w:r>
      <w:rPr>
        <w:rStyle w:val="Brojstranice"/>
      </w:rPr>
      <w:fldChar w:fldCharType="end"/>
    </w:r>
  </w:p>
  <w:p w14:paraId="2BDF4F24" w14:textId="77777777" w:rsidR="00452079" w:rsidRDefault="00452079" w:rsidP="00F222C4">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1789" w14:textId="77777777" w:rsidR="00452079" w:rsidRDefault="00B80BF4" w:rsidP="0011679D">
    <w:pPr>
      <w:pStyle w:val="Podnoje"/>
      <w:framePr w:wrap="around" w:vAnchor="text" w:hAnchor="margin" w:xAlign="right" w:y="1"/>
      <w:rPr>
        <w:rStyle w:val="Brojstranice"/>
      </w:rPr>
    </w:pPr>
    <w:r>
      <w:rPr>
        <w:rStyle w:val="Brojstranice"/>
      </w:rPr>
      <w:fldChar w:fldCharType="begin"/>
    </w:r>
    <w:r w:rsidR="00452079">
      <w:rPr>
        <w:rStyle w:val="Brojstranice"/>
      </w:rPr>
      <w:instrText xml:space="preserve">PAGE  </w:instrText>
    </w:r>
    <w:r>
      <w:rPr>
        <w:rStyle w:val="Brojstranice"/>
      </w:rPr>
      <w:fldChar w:fldCharType="separate"/>
    </w:r>
    <w:r w:rsidR="00EF6C92">
      <w:rPr>
        <w:rStyle w:val="Brojstranice"/>
        <w:noProof/>
      </w:rPr>
      <w:t>3</w:t>
    </w:r>
    <w:r>
      <w:rPr>
        <w:rStyle w:val="Brojstranice"/>
      </w:rPr>
      <w:fldChar w:fldCharType="end"/>
    </w:r>
  </w:p>
  <w:p w14:paraId="74C7DBB3" w14:textId="77777777" w:rsidR="00452079" w:rsidRDefault="00452079" w:rsidP="00F222C4">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EAC3" w14:textId="77777777" w:rsidR="00E278FD" w:rsidRDefault="00E278FD">
      <w:r>
        <w:separator/>
      </w:r>
    </w:p>
  </w:footnote>
  <w:footnote w:type="continuationSeparator" w:id="0">
    <w:p w14:paraId="0AC808B3" w14:textId="77777777" w:rsidR="00E278FD" w:rsidRDefault="00E27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2AD9" w14:textId="77777777" w:rsidR="009806B1" w:rsidRDefault="009806B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i1025" type="#_x0000_t75" style="width:11.25pt;height:11.25pt;visibility:visible;mso-wrap-style:square" o:bullet="t">
        <v:imagedata r:id="rId1" o:title="mso8933"/>
      </v:shape>
    </w:pict>
  </w:numPicBullet>
  <w:abstractNum w:abstractNumId="0" w15:restartNumberingAfterBreak="0">
    <w:nsid w:val="04362A22"/>
    <w:multiLevelType w:val="hybridMultilevel"/>
    <w:tmpl w:val="0D748AD0"/>
    <w:lvl w:ilvl="0" w:tplc="041A000D">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AC37EEE"/>
    <w:multiLevelType w:val="hybridMultilevel"/>
    <w:tmpl w:val="9614F514"/>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F52445"/>
    <w:multiLevelType w:val="hybridMultilevel"/>
    <w:tmpl w:val="3D6E0844"/>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8465BE"/>
    <w:multiLevelType w:val="hybridMultilevel"/>
    <w:tmpl w:val="9012AE0A"/>
    <w:lvl w:ilvl="0" w:tplc="041A000D">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 w15:restartNumberingAfterBreak="0">
    <w:nsid w:val="37D76271"/>
    <w:multiLevelType w:val="hybridMultilevel"/>
    <w:tmpl w:val="9D9AA292"/>
    <w:lvl w:ilvl="0" w:tplc="041A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680CA2"/>
    <w:multiLevelType w:val="hybridMultilevel"/>
    <w:tmpl w:val="CAACBB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1FB2311"/>
    <w:multiLevelType w:val="hybridMultilevel"/>
    <w:tmpl w:val="F9643B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92910B2"/>
    <w:multiLevelType w:val="hybridMultilevel"/>
    <w:tmpl w:val="420AC67C"/>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700C3B75"/>
    <w:multiLevelType w:val="hybridMultilevel"/>
    <w:tmpl w:val="8A927ADA"/>
    <w:lvl w:ilvl="0" w:tplc="A3AA2FF0">
      <w:start w:val="25"/>
      <w:numFmt w:val="bullet"/>
      <w:lvlText w:val="-"/>
      <w:lvlJc w:val="left"/>
      <w:pPr>
        <w:ind w:left="502" w:hanging="360"/>
      </w:pPr>
      <w:rPr>
        <w:rFonts w:ascii="Book Antiqua" w:eastAsia="Times New Roman" w:hAnsi="Book Antiqu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0401E5C"/>
    <w:multiLevelType w:val="hybridMultilevel"/>
    <w:tmpl w:val="22CEB1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6392FE5"/>
    <w:multiLevelType w:val="hybridMultilevel"/>
    <w:tmpl w:val="422CF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79F6E52"/>
    <w:multiLevelType w:val="hybridMultilevel"/>
    <w:tmpl w:val="64AC77FE"/>
    <w:lvl w:ilvl="0" w:tplc="041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5041092">
    <w:abstractNumId w:val="8"/>
  </w:num>
  <w:num w:numId="2" w16cid:durableId="1409769011">
    <w:abstractNumId w:val="0"/>
  </w:num>
  <w:num w:numId="3" w16cid:durableId="1602756578">
    <w:abstractNumId w:val="4"/>
  </w:num>
  <w:num w:numId="4" w16cid:durableId="2114471133">
    <w:abstractNumId w:val="10"/>
  </w:num>
  <w:num w:numId="5" w16cid:durableId="655186433">
    <w:abstractNumId w:val="3"/>
  </w:num>
  <w:num w:numId="6" w16cid:durableId="2137412108">
    <w:abstractNumId w:val="9"/>
  </w:num>
  <w:num w:numId="7" w16cid:durableId="930236255">
    <w:abstractNumId w:val="5"/>
  </w:num>
  <w:num w:numId="8" w16cid:durableId="512033078">
    <w:abstractNumId w:val="2"/>
  </w:num>
  <w:num w:numId="9" w16cid:durableId="53740367">
    <w:abstractNumId w:val="11"/>
  </w:num>
  <w:num w:numId="10" w16cid:durableId="993222417">
    <w:abstractNumId w:val="1"/>
  </w:num>
  <w:num w:numId="11" w16cid:durableId="395708145">
    <w:abstractNumId w:val="7"/>
  </w:num>
  <w:num w:numId="12" w16cid:durableId="2072270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69"/>
    <w:rsid w:val="0000117B"/>
    <w:rsid w:val="00005080"/>
    <w:rsid w:val="00005AB2"/>
    <w:rsid w:val="00006B6C"/>
    <w:rsid w:val="00014DE7"/>
    <w:rsid w:val="00015FE1"/>
    <w:rsid w:val="0001684F"/>
    <w:rsid w:val="00017AF6"/>
    <w:rsid w:val="00022325"/>
    <w:rsid w:val="000227F6"/>
    <w:rsid w:val="00024297"/>
    <w:rsid w:val="00026C0D"/>
    <w:rsid w:val="000341B3"/>
    <w:rsid w:val="00034A26"/>
    <w:rsid w:val="000352A0"/>
    <w:rsid w:val="000364C9"/>
    <w:rsid w:val="00040902"/>
    <w:rsid w:val="00040AEB"/>
    <w:rsid w:val="00051955"/>
    <w:rsid w:val="000527BC"/>
    <w:rsid w:val="00055652"/>
    <w:rsid w:val="00055688"/>
    <w:rsid w:val="00055721"/>
    <w:rsid w:val="000600B2"/>
    <w:rsid w:val="000614B6"/>
    <w:rsid w:val="0006332E"/>
    <w:rsid w:val="00067CAA"/>
    <w:rsid w:val="00073B67"/>
    <w:rsid w:val="00075F70"/>
    <w:rsid w:val="000762F7"/>
    <w:rsid w:val="00077B1B"/>
    <w:rsid w:val="0008171C"/>
    <w:rsid w:val="00081B8F"/>
    <w:rsid w:val="00082E0A"/>
    <w:rsid w:val="00083997"/>
    <w:rsid w:val="00083FB8"/>
    <w:rsid w:val="000910E6"/>
    <w:rsid w:val="00092EA9"/>
    <w:rsid w:val="000941F0"/>
    <w:rsid w:val="000A355A"/>
    <w:rsid w:val="000A66D7"/>
    <w:rsid w:val="000A7321"/>
    <w:rsid w:val="000B391A"/>
    <w:rsid w:val="000B481F"/>
    <w:rsid w:val="000C1213"/>
    <w:rsid w:val="000C4761"/>
    <w:rsid w:val="000C751A"/>
    <w:rsid w:val="000D20BC"/>
    <w:rsid w:val="000D2D7C"/>
    <w:rsid w:val="000D5A87"/>
    <w:rsid w:val="000E3CFA"/>
    <w:rsid w:val="000E4E5D"/>
    <w:rsid w:val="000E7F65"/>
    <w:rsid w:val="000F0AE1"/>
    <w:rsid w:val="0010122D"/>
    <w:rsid w:val="00101682"/>
    <w:rsid w:val="00105B0C"/>
    <w:rsid w:val="00106AD3"/>
    <w:rsid w:val="001072B0"/>
    <w:rsid w:val="00112ADD"/>
    <w:rsid w:val="0011310C"/>
    <w:rsid w:val="00114161"/>
    <w:rsid w:val="0011679D"/>
    <w:rsid w:val="00116F14"/>
    <w:rsid w:val="00117AF5"/>
    <w:rsid w:val="0012041C"/>
    <w:rsid w:val="00123328"/>
    <w:rsid w:val="00124303"/>
    <w:rsid w:val="00124741"/>
    <w:rsid w:val="00127665"/>
    <w:rsid w:val="00131FA1"/>
    <w:rsid w:val="001326FD"/>
    <w:rsid w:val="00137241"/>
    <w:rsid w:val="0014445F"/>
    <w:rsid w:val="00144CA0"/>
    <w:rsid w:val="0015241E"/>
    <w:rsid w:val="00164876"/>
    <w:rsid w:val="00175C04"/>
    <w:rsid w:val="001776C4"/>
    <w:rsid w:val="00180E68"/>
    <w:rsid w:val="00183B2C"/>
    <w:rsid w:val="001866F3"/>
    <w:rsid w:val="001871FA"/>
    <w:rsid w:val="001923BB"/>
    <w:rsid w:val="00195F8C"/>
    <w:rsid w:val="001A2AB6"/>
    <w:rsid w:val="001A636C"/>
    <w:rsid w:val="001A79C7"/>
    <w:rsid w:val="001B7624"/>
    <w:rsid w:val="001C0A33"/>
    <w:rsid w:val="001C1105"/>
    <w:rsid w:val="001C1481"/>
    <w:rsid w:val="001C2B57"/>
    <w:rsid w:val="001C37EB"/>
    <w:rsid w:val="001C43E2"/>
    <w:rsid w:val="001C4EB3"/>
    <w:rsid w:val="001C52CA"/>
    <w:rsid w:val="001D3B57"/>
    <w:rsid w:val="001D415E"/>
    <w:rsid w:val="001D5639"/>
    <w:rsid w:val="001D5689"/>
    <w:rsid w:val="001D7876"/>
    <w:rsid w:val="001F0016"/>
    <w:rsid w:val="001F03A0"/>
    <w:rsid w:val="00201247"/>
    <w:rsid w:val="00201624"/>
    <w:rsid w:val="002022AD"/>
    <w:rsid w:val="002028EE"/>
    <w:rsid w:val="00203DDC"/>
    <w:rsid w:val="002051A0"/>
    <w:rsid w:val="00206031"/>
    <w:rsid w:val="002074A8"/>
    <w:rsid w:val="00207A15"/>
    <w:rsid w:val="00212D4B"/>
    <w:rsid w:val="002161DC"/>
    <w:rsid w:val="00233F5C"/>
    <w:rsid w:val="00233F88"/>
    <w:rsid w:val="00237264"/>
    <w:rsid w:val="00240174"/>
    <w:rsid w:val="00240631"/>
    <w:rsid w:val="002440B8"/>
    <w:rsid w:val="00244EF3"/>
    <w:rsid w:val="00245D56"/>
    <w:rsid w:val="00251CC8"/>
    <w:rsid w:val="002527DB"/>
    <w:rsid w:val="00253472"/>
    <w:rsid w:val="00254801"/>
    <w:rsid w:val="00256806"/>
    <w:rsid w:val="00264D7F"/>
    <w:rsid w:val="002714F2"/>
    <w:rsid w:val="002719A0"/>
    <w:rsid w:val="00277B10"/>
    <w:rsid w:val="002805D8"/>
    <w:rsid w:val="00283284"/>
    <w:rsid w:val="002854C7"/>
    <w:rsid w:val="00286272"/>
    <w:rsid w:val="00291F4A"/>
    <w:rsid w:val="00292C72"/>
    <w:rsid w:val="002945AB"/>
    <w:rsid w:val="002A78FC"/>
    <w:rsid w:val="002B0006"/>
    <w:rsid w:val="002B166E"/>
    <w:rsid w:val="002B4EB8"/>
    <w:rsid w:val="002C1423"/>
    <w:rsid w:val="002C5FAE"/>
    <w:rsid w:val="002D0925"/>
    <w:rsid w:val="002D28FA"/>
    <w:rsid w:val="002E67C0"/>
    <w:rsid w:val="002E7D75"/>
    <w:rsid w:val="002F1DB9"/>
    <w:rsid w:val="002F1FDB"/>
    <w:rsid w:val="002F3D7B"/>
    <w:rsid w:val="002F61FD"/>
    <w:rsid w:val="002F6479"/>
    <w:rsid w:val="002F7147"/>
    <w:rsid w:val="00302A05"/>
    <w:rsid w:val="00302D03"/>
    <w:rsid w:val="003070EB"/>
    <w:rsid w:val="00312D8B"/>
    <w:rsid w:val="00312EC8"/>
    <w:rsid w:val="00315988"/>
    <w:rsid w:val="00325C65"/>
    <w:rsid w:val="00326603"/>
    <w:rsid w:val="003365A2"/>
    <w:rsid w:val="0034546E"/>
    <w:rsid w:val="0034603C"/>
    <w:rsid w:val="003467F8"/>
    <w:rsid w:val="003508B4"/>
    <w:rsid w:val="00350ACB"/>
    <w:rsid w:val="003515F7"/>
    <w:rsid w:val="00354A00"/>
    <w:rsid w:val="003568C7"/>
    <w:rsid w:val="00356E15"/>
    <w:rsid w:val="00357457"/>
    <w:rsid w:val="0036083A"/>
    <w:rsid w:val="00364987"/>
    <w:rsid w:val="00365074"/>
    <w:rsid w:val="003728FE"/>
    <w:rsid w:val="003736B7"/>
    <w:rsid w:val="003750CA"/>
    <w:rsid w:val="00375FDC"/>
    <w:rsid w:val="003836F6"/>
    <w:rsid w:val="00384FF7"/>
    <w:rsid w:val="00386D7A"/>
    <w:rsid w:val="0039304E"/>
    <w:rsid w:val="00394D33"/>
    <w:rsid w:val="003A30C9"/>
    <w:rsid w:val="003A32F3"/>
    <w:rsid w:val="003A3A3A"/>
    <w:rsid w:val="003B01F3"/>
    <w:rsid w:val="003B516F"/>
    <w:rsid w:val="003B692C"/>
    <w:rsid w:val="003B7502"/>
    <w:rsid w:val="003C2B5C"/>
    <w:rsid w:val="003C46E2"/>
    <w:rsid w:val="003C4BBD"/>
    <w:rsid w:val="003C781E"/>
    <w:rsid w:val="003D4087"/>
    <w:rsid w:val="003D4F3C"/>
    <w:rsid w:val="003D4F44"/>
    <w:rsid w:val="003D7636"/>
    <w:rsid w:val="003E2142"/>
    <w:rsid w:val="003E232C"/>
    <w:rsid w:val="003E2B79"/>
    <w:rsid w:val="003E562B"/>
    <w:rsid w:val="003E6E19"/>
    <w:rsid w:val="003F338F"/>
    <w:rsid w:val="00400075"/>
    <w:rsid w:val="00401DD5"/>
    <w:rsid w:val="0040432F"/>
    <w:rsid w:val="0040517C"/>
    <w:rsid w:val="00406179"/>
    <w:rsid w:val="00406B13"/>
    <w:rsid w:val="0041181D"/>
    <w:rsid w:val="00413209"/>
    <w:rsid w:val="00413E7F"/>
    <w:rsid w:val="00421821"/>
    <w:rsid w:val="0042661E"/>
    <w:rsid w:val="00430074"/>
    <w:rsid w:val="00435FD4"/>
    <w:rsid w:val="00436EEA"/>
    <w:rsid w:val="004423C3"/>
    <w:rsid w:val="004423D4"/>
    <w:rsid w:val="00442D94"/>
    <w:rsid w:val="00446610"/>
    <w:rsid w:val="00452079"/>
    <w:rsid w:val="00461C62"/>
    <w:rsid w:val="00467947"/>
    <w:rsid w:val="00467A2A"/>
    <w:rsid w:val="0047283C"/>
    <w:rsid w:val="00475675"/>
    <w:rsid w:val="004761AE"/>
    <w:rsid w:val="00480203"/>
    <w:rsid w:val="004855D3"/>
    <w:rsid w:val="00485C0D"/>
    <w:rsid w:val="00485DAF"/>
    <w:rsid w:val="00490058"/>
    <w:rsid w:val="00494CF7"/>
    <w:rsid w:val="004A04AB"/>
    <w:rsid w:val="004A26AC"/>
    <w:rsid w:val="004B2CB0"/>
    <w:rsid w:val="004B39E2"/>
    <w:rsid w:val="004B675D"/>
    <w:rsid w:val="004B7005"/>
    <w:rsid w:val="004B72E2"/>
    <w:rsid w:val="004C07BE"/>
    <w:rsid w:val="004C27E4"/>
    <w:rsid w:val="004C4507"/>
    <w:rsid w:val="004C50EF"/>
    <w:rsid w:val="004C5FCF"/>
    <w:rsid w:val="004C63A3"/>
    <w:rsid w:val="004D268D"/>
    <w:rsid w:val="004D2834"/>
    <w:rsid w:val="004D2F91"/>
    <w:rsid w:val="004D3E24"/>
    <w:rsid w:val="004D52A1"/>
    <w:rsid w:val="004D6CF4"/>
    <w:rsid w:val="004E0380"/>
    <w:rsid w:val="004E4BD4"/>
    <w:rsid w:val="004E7EC9"/>
    <w:rsid w:val="004F1682"/>
    <w:rsid w:val="004F60CD"/>
    <w:rsid w:val="004F7CF1"/>
    <w:rsid w:val="005005D0"/>
    <w:rsid w:val="00500B4D"/>
    <w:rsid w:val="00502CBA"/>
    <w:rsid w:val="00516260"/>
    <w:rsid w:val="0052027E"/>
    <w:rsid w:val="00531900"/>
    <w:rsid w:val="00532299"/>
    <w:rsid w:val="005357EC"/>
    <w:rsid w:val="00537930"/>
    <w:rsid w:val="005403E5"/>
    <w:rsid w:val="005426E1"/>
    <w:rsid w:val="00542831"/>
    <w:rsid w:val="00543BDA"/>
    <w:rsid w:val="00550D60"/>
    <w:rsid w:val="0055125E"/>
    <w:rsid w:val="00553643"/>
    <w:rsid w:val="00572DAF"/>
    <w:rsid w:val="00572DBC"/>
    <w:rsid w:val="0057480C"/>
    <w:rsid w:val="00575701"/>
    <w:rsid w:val="00583D31"/>
    <w:rsid w:val="00584C88"/>
    <w:rsid w:val="00584CAA"/>
    <w:rsid w:val="00586029"/>
    <w:rsid w:val="005928E0"/>
    <w:rsid w:val="005943CC"/>
    <w:rsid w:val="0059441C"/>
    <w:rsid w:val="00594F98"/>
    <w:rsid w:val="005A0684"/>
    <w:rsid w:val="005A0C42"/>
    <w:rsid w:val="005A1035"/>
    <w:rsid w:val="005A19A4"/>
    <w:rsid w:val="005A64C3"/>
    <w:rsid w:val="005A7B9F"/>
    <w:rsid w:val="005A7DE8"/>
    <w:rsid w:val="005B3147"/>
    <w:rsid w:val="005C046D"/>
    <w:rsid w:val="005C30E4"/>
    <w:rsid w:val="005C613B"/>
    <w:rsid w:val="005D01A9"/>
    <w:rsid w:val="005D168D"/>
    <w:rsid w:val="005D67AE"/>
    <w:rsid w:val="005D7584"/>
    <w:rsid w:val="005E28DC"/>
    <w:rsid w:val="005E357D"/>
    <w:rsid w:val="005E63BD"/>
    <w:rsid w:val="005F0256"/>
    <w:rsid w:val="005F064F"/>
    <w:rsid w:val="005F1301"/>
    <w:rsid w:val="005F17BF"/>
    <w:rsid w:val="005F6D65"/>
    <w:rsid w:val="00606FBB"/>
    <w:rsid w:val="00607579"/>
    <w:rsid w:val="0061511B"/>
    <w:rsid w:val="0061517D"/>
    <w:rsid w:val="00617265"/>
    <w:rsid w:val="00621728"/>
    <w:rsid w:val="00623C83"/>
    <w:rsid w:val="00623D3F"/>
    <w:rsid w:val="00624EFB"/>
    <w:rsid w:val="0063485D"/>
    <w:rsid w:val="0063791D"/>
    <w:rsid w:val="00644E18"/>
    <w:rsid w:val="00645CD6"/>
    <w:rsid w:val="00647BA0"/>
    <w:rsid w:val="00656DB1"/>
    <w:rsid w:val="006629C8"/>
    <w:rsid w:val="00663CCF"/>
    <w:rsid w:val="00671787"/>
    <w:rsid w:val="00671C63"/>
    <w:rsid w:val="00672690"/>
    <w:rsid w:val="006735A8"/>
    <w:rsid w:val="00673667"/>
    <w:rsid w:val="00682910"/>
    <w:rsid w:val="00683AF8"/>
    <w:rsid w:val="00683B10"/>
    <w:rsid w:val="006854EE"/>
    <w:rsid w:val="006911EE"/>
    <w:rsid w:val="00691498"/>
    <w:rsid w:val="0069510E"/>
    <w:rsid w:val="0069675F"/>
    <w:rsid w:val="00696A70"/>
    <w:rsid w:val="00697E31"/>
    <w:rsid w:val="006A20A5"/>
    <w:rsid w:val="006A2C2A"/>
    <w:rsid w:val="006A4B3E"/>
    <w:rsid w:val="006A5335"/>
    <w:rsid w:val="006B29FB"/>
    <w:rsid w:val="006B371E"/>
    <w:rsid w:val="006B7BAB"/>
    <w:rsid w:val="006C0741"/>
    <w:rsid w:val="006C1D42"/>
    <w:rsid w:val="006C1F59"/>
    <w:rsid w:val="006C7EE7"/>
    <w:rsid w:val="006D1597"/>
    <w:rsid w:val="006D6693"/>
    <w:rsid w:val="006E259E"/>
    <w:rsid w:val="006E4741"/>
    <w:rsid w:val="006F150D"/>
    <w:rsid w:val="006F5980"/>
    <w:rsid w:val="006F70AB"/>
    <w:rsid w:val="007119FA"/>
    <w:rsid w:val="00713A08"/>
    <w:rsid w:val="00717123"/>
    <w:rsid w:val="00721228"/>
    <w:rsid w:val="00722882"/>
    <w:rsid w:val="007265D2"/>
    <w:rsid w:val="00726969"/>
    <w:rsid w:val="00727E50"/>
    <w:rsid w:val="00731553"/>
    <w:rsid w:val="00737515"/>
    <w:rsid w:val="0074039E"/>
    <w:rsid w:val="00743815"/>
    <w:rsid w:val="007452EE"/>
    <w:rsid w:val="007513E2"/>
    <w:rsid w:val="00752D96"/>
    <w:rsid w:val="007557CF"/>
    <w:rsid w:val="007559EA"/>
    <w:rsid w:val="0075694A"/>
    <w:rsid w:val="0076519F"/>
    <w:rsid w:val="0076685B"/>
    <w:rsid w:val="0077055B"/>
    <w:rsid w:val="00771BC7"/>
    <w:rsid w:val="00771DAB"/>
    <w:rsid w:val="00773D3B"/>
    <w:rsid w:val="0077707B"/>
    <w:rsid w:val="00777727"/>
    <w:rsid w:val="007777A6"/>
    <w:rsid w:val="0078011C"/>
    <w:rsid w:val="007843FD"/>
    <w:rsid w:val="00784E6C"/>
    <w:rsid w:val="00791DF0"/>
    <w:rsid w:val="0079247D"/>
    <w:rsid w:val="007949CA"/>
    <w:rsid w:val="0079527B"/>
    <w:rsid w:val="00797BF8"/>
    <w:rsid w:val="007A1449"/>
    <w:rsid w:val="007A1F65"/>
    <w:rsid w:val="007B617C"/>
    <w:rsid w:val="007C12C3"/>
    <w:rsid w:val="007C2845"/>
    <w:rsid w:val="007C3A6A"/>
    <w:rsid w:val="007C3AD3"/>
    <w:rsid w:val="007C3E44"/>
    <w:rsid w:val="007C716E"/>
    <w:rsid w:val="007D2012"/>
    <w:rsid w:val="007D2D34"/>
    <w:rsid w:val="007D304D"/>
    <w:rsid w:val="007E2687"/>
    <w:rsid w:val="007E2908"/>
    <w:rsid w:val="007E2DBC"/>
    <w:rsid w:val="007F1E4F"/>
    <w:rsid w:val="007F227D"/>
    <w:rsid w:val="007F3D31"/>
    <w:rsid w:val="007F6CC5"/>
    <w:rsid w:val="008010F6"/>
    <w:rsid w:val="00803C70"/>
    <w:rsid w:val="0080517A"/>
    <w:rsid w:val="00805F00"/>
    <w:rsid w:val="00813429"/>
    <w:rsid w:val="00814FBC"/>
    <w:rsid w:val="00821628"/>
    <w:rsid w:val="008217F4"/>
    <w:rsid w:val="00821896"/>
    <w:rsid w:val="00826CAB"/>
    <w:rsid w:val="008312A3"/>
    <w:rsid w:val="008316C9"/>
    <w:rsid w:val="00834110"/>
    <w:rsid w:val="008352A8"/>
    <w:rsid w:val="0083691D"/>
    <w:rsid w:val="00837925"/>
    <w:rsid w:val="00843832"/>
    <w:rsid w:val="008450B9"/>
    <w:rsid w:val="008463A8"/>
    <w:rsid w:val="00846E86"/>
    <w:rsid w:val="00847C10"/>
    <w:rsid w:val="00847FD8"/>
    <w:rsid w:val="00850824"/>
    <w:rsid w:val="00852065"/>
    <w:rsid w:val="00852884"/>
    <w:rsid w:val="008575E8"/>
    <w:rsid w:val="00865051"/>
    <w:rsid w:val="00865ADC"/>
    <w:rsid w:val="00867500"/>
    <w:rsid w:val="00867592"/>
    <w:rsid w:val="00871AC9"/>
    <w:rsid w:val="00873312"/>
    <w:rsid w:val="00873DFD"/>
    <w:rsid w:val="00877E1B"/>
    <w:rsid w:val="0088158C"/>
    <w:rsid w:val="00884D20"/>
    <w:rsid w:val="00890138"/>
    <w:rsid w:val="00896B41"/>
    <w:rsid w:val="0089708F"/>
    <w:rsid w:val="00897A98"/>
    <w:rsid w:val="008A1C0C"/>
    <w:rsid w:val="008A3CDC"/>
    <w:rsid w:val="008A3FB5"/>
    <w:rsid w:val="008B0EC6"/>
    <w:rsid w:val="008B69ED"/>
    <w:rsid w:val="008B70C1"/>
    <w:rsid w:val="008C1CB0"/>
    <w:rsid w:val="008C6221"/>
    <w:rsid w:val="008C7BF4"/>
    <w:rsid w:val="008D03C1"/>
    <w:rsid w:val="008D2B1E"/>
    <w:rsid w:val="008D35F9"/>
    <w:rsid w:val="008D426C"/>
    <w:rsid w:val="008E47C5"/>
    <w:rsid w:val="008F1EA2"/>
    <w:rsid w:val="008F2981"/>
    <w:rsid w:val="008F31F0"/>
    <w:rsid w:val="008F35E6"/>
    <w:rsid w:val="008F5C22"/>
    <w:rsid w:val="008F5CA7"/>
    <w:rsid w:val="008F5CEF"/>
    <w:rsid w:val="00900ED7"/>
    <w:rsid w:val="00903CA8"/>
    <w:rsid w:val="00905C59"/>
    <w:rsid w:val="00913B94"/>
    <w:rsid w:val="00914688"/>
    <w:rsid w:val="00921632"/>
    <w:rsid w:val="0092239C"/>
    <w:rsid w:val="00926432"/>
    <w:rsid w:val="0093581A"/>
    <w:rsid w:val="00942A1D"/>
    <w:rsid w:val="00945122"/>
    <w:rsid w:val="009464CD"/>
    <w:rsid w:val="00947127"/>
    <w:rsid w:val="0095053C"/>
    <w:rsid w:val="009524AC"/>
    <w:rsid w:val="00952EFB"/>
    <w:rsid w:val="00961BD0"/>
    <w:rsid w:val="009644C6"/>
    <w:rsid w:val="0096592F"/>
    <w:rsid w:val="00971F5D"/>
    <w:rsid w:val="00974D1F"/>
    <w:rsid w:val="0097551F"/>
    <w:rsid w:val="00977813"/>
    <w:rsid w:val="009806B1"/>
    <w:rsid w:val="00982FB0"/>
    <w:rsid w:val="00986FE5"/>
    <w:rsid w:val="00987225"/>
    <w:rsid w:val="009873C2"/>
    <w:rsid w:val="00992559"/>
    <w:rsid w:val="00994543"/>
    <w:rsid w:val="00995165"/>
    <w:rsid w:val="009A6993"/>
    <w:rsid w:val="009A7DC8"/>
    <w:rsid w:val="009B007A"/>
    <w:rsid w:val="009B0F0E"/>
    <w:rsid w:val="009B224C"/>
    <w:rsid w:val="009B335F"/>
    <w:rsid w:val="009C22D9"/>
    <w:rsid w:val="009C4CCC"/>
    <w:rsid w:val="009C4E69"/>
    <w:rsid w:val="009D0883"/>
    <w:rsid w:val="009D4B24"/>
    <w:rsid w:val="009D4E8F"/>
    <w:rsid w:val="009E1315"/>
    <w:rsid w:val="009E4CA4"/>
    <w:rsid w:val="009E718C"/>
    <w:rsid w:val="009F1937"/>
    <w:rsid w:val="00A01723"/>
    <w:rsid w:val="00A04040"/>
    <w:rsid w:val="00A04A45"/>
    <w:rsid w:val="00A0735D"/>
    <w:rsid w:val="00A14B5D"/>
    <w:rsid w:val="00A15E9B"/>
    <w:rsid w:val="00A15F89"/>
    <w:rsid w:val="00A23242"/>
    <w:rsid w:val="00A2331C"/>
    <w:rsid w:val="00A23723"/>
    <w:rsid w:val="00A23FF3"/>
    <w:rsid w:val="00A251DA"/>
    <w:rsid w:val="00A325C4"/>
    <w:rsid w:val="00A32FA2"/>
    <w:rsid w:val="00A34BC4"/>
    <w:rsid w:val="00A34FA6"/>
    <w:rsid w:val="00A406D8"/>
    <w:rsid w:val="00A45C18"/>
    <w:rsid w:val="00A50034"/>
    <w:rsid w:val="00A50AA0"/>
    <w:rsid w:val="00A5146A"/>
    <w:rsid w:val="00A51A94"/>
    <w:rsid w:val="00A6364A"/>
    <w:rsid w:val="00A6432A"/>
    <w:rsid w:val="00A65934"/>
    <w:rsid w:val="00A65D06"/>
    <w:rsid w:val="00A65DA4"/>
    <w:rsid w:val="00A66861"/>
    <w:rsid w:val="00A74494"/>
    <w:rsid w:val="00A76292"/>
    <w:rsid w:val="00A76EC1"/>
    <w:rsid w:val="00A808C6"/>
    <w:rsid w:val="00A8297D"/>
    <w:rsid w:val="00A830BB"/>
    <w:rsid w:val="00A85ACE"/>
    <w:rsid w:val="00A876EA"/>
    <w:rsid w:val="00A879B9"/>
    <w:rsid w:val="00A903DA"/>
    <w:rsid w:val="00A92079"/>
    <w:rsid w:val="00AB3838"/>
    <w:rsid w:val="00AB6414"/>
    <w:rsid w:val="00AB7E98"/>
    <w:rsid w:val="00AC424D"/>
    <w:rsid w:val="00AC661D"/>
    <w:rsid w:val="00AC694A"/>
    <w:rsid w:val="00AD071C"/>
    <w:rsid w:val="00AD3A8A"/>
    <w:rsid w:val="00AD673E"/>
    <w:rsid w:val="00AD6E03"/>
    <w:rsid w:val="00AF4112"/>
    <w:rsid w:val="00AF6306"/>
    <w:rsid w:val="00B06C45"/>
    <w:rsid w:val="00B10EBB"/>
    <w:rsid w:val="00B1234E"/>
    <w:rsid w:val="00B137E6"/>
    <w:rsid w:val="00B14558"/>
    <w:rsid w:val="00B146A4"/>
    <w:rsid w:val="00B164A2"/>
    <w:rsid w:val="00B250E7"/>
    <w:rsid w:val="00B25E3B"/>
    <w:rsid w:val="00B32443"/>
    <w:rsid w:val="00B32ED5"/>
    <w:rsid w:val="00B35FB4"/>
    <w:rsid w:val="00B43F91"/>
    <w:rsid w:val="00B46C0B"/>
    <w:rsid w:val="00B50E4C"/>
    <w:rsid w:val="00B519EC"/>
    <w:rsid w:val="00B51BDC"/>
    <w:rsid w:val="00B52112"/>
    <w:rsid w:val="00B546B6"/>
    <w:rsid w:val="00B5592A"/>
    <w:rsid w:val="00B55A6A"/>
    <w:rsid w:val="00B60111"/>
    <w:rsid w:val="00B602F2"/>
    <w:rsid w:val="00B60E90"/>
    <w:rsid w:val="00B626C9"/>
    <w:rsid w:val="00B63DCE"/>
    <w:rsid w:val="00B66EC6"/>
    <w:rsid w:val="00B714AD"/>
    <w:rsid w:val="00B80BF4"/>
    <w:rsid w:val="00B854E9"/>
    <w:rsid w:val="00B8614D"/>
    <w:rsid w:val="00B865F3"/>
    <w:rsid w:val="00B911B5"/>
    <w:rsid w:val="00B94127"/>
    <w:rsid w:val="00B949CE"/>
    <w:rsid w:val="00B94B26"/>
    <w:rsid w:val="00BA29F9"/>
    <w:rsid w:val="00BA4458"/>
    <w:rsid w:val="00BA4903"/>
    <w:rsid w:val="00BA65DC"/>
    <w:rsid w:val="00BA6DE9"/>
    <w:rsid w:val="00BB0B01"/>
    <w:rsid w:val="00BB1777"/>
    <w:rsid w:val="00BB3247"/>
    <w:rsid w:val="00BB399E"/>
    <w:rsid w:val="00BB3F8A"/>
    <w:rsid w:val="00BB4285"/>
    <w:rsid w:val="00BB5078"/>
    <w:rsid w:val="00BB5A94"/>
    <w:rsid w:val="00BC0784"/>
    <w:rsid w:val="00BC2434"/>
    <w:rsid w:val="00BC66DC"/>
    <w:rsid w:val="00BC6712"/>
    <w:rsid w:val="00BE031F"/>
    <w:rsid w:val="00BE0A4B"/>
    <w:rsid w:val="00BE45B4"/>
    <w:rsid w:val="00BE5583"/>
    <w:rsid w:val="00BF6D96"/>
    <w:rsid w:val="00C0053F"/>
    <w:rsid w:val="00C01685"/>
    <w:rsid w:val="00C0283F"/>
    <w:rsid w:val="00C04646"/>
    <w:rsid w:val="00C10A09"/>
    <w:rsid w:val="00C11591"/>
    <w:rsid w:val="00C11869"/>
    <w:rsid w:val="00C159BC"/>
    <w:rsid w:val="00C21A6E"/>
    <w:rsid w:val="00C221AB"/>
    <w:rsid w:val="00C22F27"/>
    <w:rsid w:val="00C317B3"/>
    <w:rsid w:val="00C4222F"/>
    <w:rsid w:val="00C422CB"/>
    <w:rsid w:val="00C42D9C"/>
    <w:rsid w:val="00C44437"/>
    <w:rsid w:val="00C44C9A"/>
    <w:rsid w:val="00C463E8"/>
    <w:rsid w:val="00C46F54"/>
    <w:rsid w:val="00C53380"/>
    <w:rsid w:val="00C54F75"/>
    <w:rsid w:val="00C62889"/>
    <w:rsid w:val="00C62AA7"/>
    <w:rsid w:val="00C6461A"/>
    <w:rsid w:val="00C65051"/>
    <w:rsid w:val="00C661DD"/>
    <w:rsid w:val="00C670C0"/>
    <w:rsid w:val="00C70951"/>
    <w:rsid w:val="00C76391"/>
    <w:rsid w:val="00C76826"/>
    <w:rsid w:val="00C852E1"/>
    <w:rsid w:val="00C85918"/>
    <w:rsid w:val="00C91BBF"/>
    <w:rsid w:val="00C92E8B"/>
    <w:rsid w:val="00CB0E00"/>
    <w:rsid w:val="00CB2AE7"/>
    <w:rsid w:val="00CB4458"/>
    <w:rsid w:val="00CB6ACA"/>
    <w:rsid w:val="00CB790D"/>
    <w:rsid w:val="00CC13DF"/>
    <w:rsid w:val="00CC1B67"/>
    <w:rsid w:val="00CC1BE4"/>
    <w:rsid w:val="00CD0B62"/>
    <w:rsid w:val="00CD1148"/>
    <w:rsid w:val="00CD3A6E"/>
    <w:rsid w:val="00CD6617"/>
    <w:rsid w:val="00CD6883"/>
    <w:rsid w:val="00CD7743"/>
    <w:rsid w:val="00CE0BA4"/>
    <w:rsid w:val="00CE368E"/>
    <w:rsid w:val="00CE4923"/>
    <w:rsid w:val="00CE4ED3"/>
    <w:rsid w:val="00CE6E5C"/>
    <w:rsid w:val="00CE7D86"/>
    <w:rsid w:val="00CF1F03"/>
    <w:rsid w:val="00CF2125"/>
    <w:rsid w:val="00CF2907"/>
    <w:rsid w:val="00CF34E7"/>
    <w:rsid w:val="00CF4A71"/>
    <w:rsid w:val="00D01528"/>
    <w:rsid w:val="00D05A6D"/>
    <w:rsid w:val="00D05BBF"/>
    <w:rsid w:val="00D122E2"/>
    <w:rsid w:val="00D144FB"/>
    <w:rsid w:val="00D170D0"/>
    <w:rsid w:val="00D212C3"/>
    <w:rsid w:val="00D24DBB"/>
    <w:rsid w:val="00D313E6"/>
    <w:rsid w:val="00D331D1"/>
    <w:rsid w:val="00D33690"/>
    <w:rsid w:val="00D40E7D"/>
    <w:rsid w:val="00D41A21"/>
    <w:rsid w:val="00D43722"/>
    <w:rsid w:val="00D44D3E"/>
    <w:rsid w:val="00D451EB"/>
    <w:rsid w:val="00D45351"/>
    <w:rsid w:val="00D50ADF"/>
    <w:rsid w:val="00D51C06"/>
    <w:rsid w:val="00D53FC0"/>
    <w:rsid w:val="00D5635E"/>
    <w:rsid w:val="00D56564"/>
    <w:rsid w:val="00D6440D"/>
    <w:rsid w:val="00D72328"/>
    <w:rsid w:val="00D73CBE"/>
    <w:rsid w:val="00D75577"/>
    <w:rsid w:val="00D86951"/>
    <w:rsid w:val="00D91037"/>
    <w:rsid w:val="00D923B9"/>
    <w:rsid w:val="00D96C52"/>
    <w:rsid w:val="00D9747F"/>
    <w:rsid w:val="00DA1DFD"/>
    <w:rsid w:val="00DA4BE6"/>
    <w:rsid w:val="00DA6F42"/>
    <w:rsid w:val="00DB19DB"/>
    <w:rsid w:val="00DB3C35"/>
    <w:rsid w:val="00DB49D0"/>
    <w:rsid w:val="00DC1849"/>
    <w:rsid w:val="00DC3258"/>
    <w:rsid w:val="00DC33C8"/>
    <w:rsid w:val="00DC3F93"/>
    <w:rsid w:val="00DC7AAE"/>
    <w:rsid w:val="00DD1790"/>
    <w:rsid w:val="00DD2AB6"/>
    <w:rsid w:val="00DE76C9"/>
    <w:rsid w:val="00DF0EFC"/>
    <w:rsid w:val="00DF321A"/>
    <w:rsid w:val="00DF3C94"/>
    <w:rsid w:val="00DF6918"/>
    <w:rsid w:val="00DF74C8"/>
    <w:rsid w:val="00E04857"/>
    <w:rsid w:val="00E04EA9"/>
    <w:rsid w:val="00E07064"/>
    <w:rsid w:val="00E10022"/>
    <w:rsid w:val="00E10EE0"/>
    <w:rsid w:val="00E12715"/>
    <w:rsid w:val="00E12732"/>
    <w:rsid w:val="00E12FDD"/>
    <w:rsid w:val="00E1554F"/>
    <w:rsid w:val="00E20F51"/>
    <w:rsid w:val="00E222A8"/>
    <w:rsid w:val="00E22F05"/>
    <w:rsid w:val="00E231DB"/>
    <w:rsid w:val="00E277B3"/>
    <w:rsid w:val="00E278FD"/>
    <w:rsid w:val="00E31514"/>
    <w:rsid w:val="00E31EC3"/>
    <w:rsid w:val="00E34F52"/>
    <w:rsid w:val="00E3663D"/>
    <w:rsid w:val="00E36912"/>
    <w:rsid w:val="00E4242A"/>
    <w:rsid w:val="00E42DC2"/>
    <w:rsid w:val="00E45F18"/>
    <w:rsid w:val="00E52D2C"/>
    <w:rsid w:val="00E63E7A"/>
    <w:rsid w:val="00E66B3D"/>
    <w:rsid w:val="00E7792E"/>
    <w:rsid w:val="00E77E6E"/>
    <w:rsid w:val="00E81253"/>
    <w:rsid w:val="00E81317"/>
    <w:rsid w:val="00E8132F"/>
    <w:rsid w:val="00E814DB"/>
    <w:rsid w:val="00E845F6"/>
    <w:rsid w:val="00E87960"/>
    <w:rsid w:val="00E9445C"/>
    <w:rsid w:val="00E95EBE"/>
    <w:rsid w:val="00EA18E5"/>
    <w:rsid w:val="00EA272F"/>
    <w:rsid w:val="00EA284E"/>
    <w:rsid w:val="00EA32AE"/>
    <w:rsid w:val="00EA42D6"/>
    <w:rsid w:val="00EA5BF5"/>
    <w:rsid w:val="00EA6B32"/>
    <w:rsid w:val="00EA76E4"/>
    <w:rsid w:val="00EB0BAD"/>
    <w:rsid w:val="00EB3A1E"/>
    <w:rsid w:val="00EC28EE"/>
    <w:rsid w:val="00EC40B6"/>
    <w:rsid w:val="00EC6995"/>
    <w:rsid w:val="00ED1070"/>
    <w:rsid w:val="00ED2DD5"/>
    <w:rsid w:val="00ED5C35"/>
    <w:rsid w:val="00ED6D5A"/>
    <w:rsid w:val="00EE3D99"/>
    <w:rsid w:val="00EE7701"/>
    <w:rsid w:val="00EF3775"/>
    <w:rsid w:val="00EF43B3"/>
    <w:rsid w:val="00EF63F4"/>
    <w:rsid w:val="00EF6C92"/>
    <w:rsid w:val="00EF7052"/>
    <w:rsid w:val="00F03508"/>
    <w:rsid w:val="00F03AD8"/>
    <w:rsid w:val="00F03D1D"/>
    <w:rsid w:val="00F04513"/>
    <w:rsid w:val="00F0547F"/>
    <w:rsid w:val="00F11D17"/>
    <w:rsid w:val="00F1295B"/>
    <w:rsid w:val="00F15C72"/>
    <w:rsid w:val="00F1780C"/>
    <w:rsid w:val="00F2176D"/>
    <w:rsid w:val="00F222C4"/>
    <w:rsid w:val="00F26276"/>
    <w:rsid w:val="00F267F8"/>
    <w:rsid w:val="00F317F7"/>
    <w:rsid w:val="00F32C14"/>
    <w:rsid w:val="00F345EA"/>
    <w:rsid w:val="00F3647D"/>
    <w:rsid w:val="00F37312"/>
    <w:rsid w:val="00F403C5"/>
    <w:rsid w:val="00F45040"/>
    <w:rsid w:val="00F45729"/>
    <w:rsid w:val="00F50D11"/>
    <w:rsid w:val="00F53319"/>
    <w:rsid w:val="00F549C3"/>
    <w:rsid w:val="00F63026"/>
    <w:rsid w:val="00F66F2C"/>
    <w:rsid w:val="00F67C92"/>
    <w:rsid w:val="00F71069"/>
    <w:rsid w:val="00F7459F"/>
    <w:rsid w:val="00F7690E"/>
    <w:rsid w:val="00F770CB"/>
    <w:rsid w:val="00F77FC5"/>
    <w:rsid w:val="00F80795"/>
    <w:rsid w:val="00F82FB1"/>
    <w:rsid w:val="00F856BB"/>
    <w:rsid w:val="00F94BAB"/>
    <w:rsid w:val="00F94E7D"/>
    <w:rsid w:val="00F95ED3"/>
    <w:rsid w:val="00FA09CD"/>
    <w:rsid w:val="00FA4021"/>
    <w:rsid w:val="00FA4B98"/>
    <w:rsid w:val="00FA6628"/>
    <w:rsid w:val="00FB410C"/>
    <w:rsid w:val="00FB45DF"/>
    <w:rsid w:val="00FB6D7C"/>
    <w:rsid w:val="00FC1C2F"/>
    <w:rsid w:val="00FC450A"/>
    <w:rsid w:val="00FD1C9B"/>
    <w:rsid w:val="00FD65C5"/>
    <w:rsid w:val="00FD6FF1"/>
    <w:rsid w:val="00FE29A8"/>
    <w:rsid w:val="00FE52CD"/>
    <w:rsid w:val="00FE5749"/>
    <w:rsid w:val="00FF2BB4"/>
    <w:rsid w:val="00FF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B9A16"/>
  <w15:docId w15:val="{AA659CEB-424D-497E-812A-AA5D244D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5B4"/>
    <w:rPr>
      <w:sz w:val="24"/>
      <w:szCs w:val="24"/>
      <w:lang w:val="hr-HR" w:eastAsia="hr-HR"/>
    </w:rPr>
  </w:style>
  <w:style w:type="paragraph" w:styleId="Naslov1">
    <w:name w:val="heading 1"/>
    <w:basedOn w:val="Normal"/>
    <w:next w:val="Normal"/>
    <w:link w:val="Naslov1Char"/>
    <w:qFormat/>
    <w:rsid w:val="00FD1C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F222C4"/>
    <w:pPr>
      <w:tabs>
        <w:tab w:val="center" w:pos="4536"/>
        <w:tab w:val="right" w:pos="9072"/>
      </w:tabs>
    </w:pPr>
  </w:style>
  <w:style w:type="character" w:styleId="Brojstranice">
    <w:name w:val="page number"/>
    <w:basedOn w:val="Zadanifontodlomka"/>
    <w:rsid w:val="00F222C4"/>
  </w:style>
  <w:style w:type="paragraph" w:styleId="Odlomakpopisa">
    <w:name w:val="List Paragraph"/>
    <w:basedOn w:val="Normal"/>
    <w:uiPriority w:val="34"/>
    <w:qFormat/>
    <w:rsid w:val="00233F88"/>
    <w:pPr>
      <w:ind w:left="720"/>
      <w:contextualSpacing/>
    </w:pPr>
  </w:style>
  <w:style w:type="character" w:styleId="Istaknuto">
    <w:name w:val="Emphasis"/>
    <w:basedOn w:val="Zadanifontodlomka"/>
    <w:uiPriority w:val="20"/>
    <w:qFormat/>
    <w:rsid w:val="00DC3258"/>
    <w:rPr>
      <w:i/>
      <w:iCs/>
    </w:rPr>
  </w:style>
  <w:style w:type="paragraph" w:styleId="Zaglavlje">
    <w:name w:val="header"/>
    <w:basedOn w:val="Normal"/>
    <w:link w:val="ZaglavljeChar"/>
    <w:unhideWhenUsed/>
    <w:rsid w:val="004B2CB0"/>
    <w:pPr>
      <w:tabs>
        <w:tab w:val="center" w:pos="4536"/>
        <w:tab w:val="right" w:pos="9072"/>
      </w:tabs>
    </w:pPr>
  </w:style>
  <w:style w:type="character" w:customStyle="1" w:styleId="ZaglavljeChar">
    <w:name w:val="Zaglavlje Char"/>
    <w:basedOn w:val="Zadanifontodlomka"/>
    <w:link w:val="Zaglavlje"/>
    <w:rsid w:val="004B2CB0"/>
    <w:rPr>
      <w:sz w:val="24"/>
      <w:szCs w:val="24"/>
      <w:lang w:val="hr-HR" w:eastAsia="hr-HR"/>
    </w:rPr>
  </w:style>
  <w:style w:type="table" w:styleId="Reetkatablice">
    <w:name w:val="Table Grid"/>
    <w:basedOn w:val="Obinatablica"/>
    <w:uiPriority w:val="39"/>
    <w:rsid w:val="000E3CFA"/>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semiHidden/>
    <w:unhideWhenUsed/>
    <w:rsid w:val="005426E1"/>
  </w:style>
  <w:style w:type="character" w:customStyle="1" w:styleId="Naslov1Char">
    <w:name w:val="Naslov 1 Char"/>
    <w:basedOn w:val="Zadanifontodlomka"/>
    <w:link w:val="Naslov1"/>
    <w:rsid w:val="00FD1C9B"/>
    <w:rPr>
      <w:rFonts w:asciiTheme="majorHAnsi" w:eastAsiaTheme="majorEastAsia" w:hAnsiTheme="majorHAnsi" w:cstheme="majorBidi"/>
      <w:color w:val="365F91" w:themeColor="accent1" w:themeShade="BF"/>
      <w:sz w:val="32"/>
      <w:szCs w:val="3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539751">
      <w:bodyDiv w:val="1"/>
      <w:marLeft w:val="0"/>
      <w:marRight w:val="0"/>
      <w:marTop w:val="0"/>
      <w:marBottom w:val="0"/>
      <w:divBdr>
        <w:top w:val="none" w:sz="0" w:space="0" w:color="auto"/>
        <w:left w:val="none" w:sz="0" w:space="0" w:color="auto"/>
        <w:bottom w:val="none" w:sz="0" w:space="0" w:color="auto"/>
        <w:right w:val="none" w:sz="0" w:space="0" w:color="auto"/>
      </w:divBdr>
    </w:div>
    <w:div w:id="407461897">
      <w:bodyDiv w:val="1"/>
      <w:marLeft w:val="0"/>
      <w:marRight w:val="0"/>
      <w:marTop w:val="0"/>
      <w:marBottom w:val="0"/>
      <w:divBdr>
        <w:top w:val="none" w:sz="0" w:space="0" w:color="auto"/>
        <w:left w:val="none" w:sz="0" w:space="0" w:color="auto"/>
        <w:bottom w:val="none" w:sz="0" w:space="0" w:color="auto"/>
        <w:right w:val="none" w:sz="0" w:space="0" w:color="auto"/>
      </w:divBdr>
    </w:div>
    <w:div w:id="637689640">
      <w:bodyDiv w:val="1"/>
      <w:marLeft w:val="0"/>
      <w:marRight w:val="0"/>
      <w:marTop w:val="0"/>
      <w:marBottom w:val="0"/>
      <w:divBdr>
        <w:top w:val="none" w:sz="0" w:space="0" w:color="auto"/>
        <w:left w:val="none" w:sz="0" w:space="0" w:color="auto"/>
        <w:bottom w:val="none" w:sz="0" w:space="0" w:color="auto"/>
        <w:right w:val="none" w:sz="0" w:space="0" w:color="auto"/>
      </w:divBdr>
    </w:div>
    <w:div w:id="655493744">
      <w:bodyDiv w:val="1"/>
      <w:marLeft w:val="0"/>
      <w:marRight w:val="0"/>
      <w:marTop w:val="0"/>
      <w:marBottom w:val="0"/>
      <w:divBdr>
        <w:top w:val="none" w:sz="0" w:space="0" w:color="auto"/>
        <w:left w:val="none" w:sz="0" w:space="0" w:color="auto"/>
        <w:bottom w:val="none" w:sz="0" w:space="0" w:color="auto"/>
        <w:right w:val="none" w:sz="0" w:space="0" w:color="auto"/>
      </w:divBdr>
    </w:div>
    <w:div w:id="890000587">
      <w:bodyDiv w:val="1"/>
      <w:marLeft w:val="0"/>
      <w:marRight w:val="0"/>
      <w:marTop w:val="0"/>
      <w:marBottom w:val="0"/>
      <w:divBdr>
        <w:top w:val="none" w:sz="0" w:space="0" w:color="auto"/>
        <w:left w:val="none" w:sz="0" w:space="0" w:color="auto"/>
        <w:bottom w:val="none" w:sz="0" w:space="0" w:color="auto"/>
        <w:right w:val="none" w:sz="0" w:space="0" w:color="auto"/>
      </w:divBdr>
    </w:div>
    <w:div w:id="946155350">
      <w:bodyDiv w:val="1"/>
      <w:marLeft w:val="0"/>
      <w:marRight w:val="0"/>
      <w:marTop w:val="0"/>
      <w:marBottom w:val="0"/>
      <w:divBdr>
        <w:top w:val="none" w:sz="0" w:space="0" w:color="auto"/>
        <w:left w:val="none" w:sz="0" w:space="0" w:color="auto"/>
        <w:bottom w:val="none" w:sz="0" w:space="0" w:color="auto"/>
        <w:right w:val="none" w:sz="0" w:space="0" w:color="auto"/>
      </w:divBdr>
    </w:div>
    <w:div w:id="1137264334">
      <w:bodyDiv w:val="1"/>
      <w:marLeft w:val="0"/>
      <w:marRight w:val="0"/>
      <w:marTop w:val="0"/>
      <w:marBottom w:val="0"/>
      <w:divBdr>
        <w:top w:val="none" w:sz="0" w:space="0" w:color="auto"/>
        <w:left w:val="none" w:sz="0" w:space="0" w:color="auto"/>
        <w:bottom w:val="none" w:sz="0" w:space="0" w:color="auto"/>
        <w:right w:val="none" w:sz="0" w:space="0" w:color="auto"/>
      </w:divBdr>
    </w:div>
    <w:div w:id="1160459979">
      <w:bodyDiv w:val="1"/>
      <w:marLeft w:val="0"/>
      <w:marRight w:val="0"/>
      <w:marTop w:val="0"/>
      <w:marBottom w:val="0"/>
      <w:divBdr>
        <w:top w:val="none" w:sz="0" w:space="0" w:color="auto"/>
        <w:left w:val="none" w:sz="0" w:space="0" w:color="auto"/>
        <w:bottom w:val="none" w:sz="0" w:space="0" w:color="auto"/>
        <w:right w:val="none" w:sz="0" w:space="0" w:color="auto"/>
      </w:divBdr>
    </w:div>
    <w:div w:id="1172140771">
      <w:bodyDiv w:val="1"/>
      <w:marLeft w:val="0"/>
      <w:marRight w:val="0"/>
      <w:marTop w:val="0"/>
      <w:marBottom w:val="0"/>
      <w:divBdr>
        <w:top w:val="none" w:sz="0" w:space="0" w:color="auto"/>
        <w:left w:val="none" w:sz="0" w:space="0" w:color="auto"/>
        <w:bottom w:val="none" w:sz="0" w:space="0" w:color="auto"/>
        <w:right w:val="none" w:sz="0" w:space="0" w:color="auto"/>
      </w:divBdr>
    </w:div>
    <w:div w:id="1878932348">
      <w:bodyDiv w:val="1"/>
      <w:marLeft w:val="0"/>
      <w:marRight w:val="0"/>
      <w:marTop w:val="0"/>
      <w:marBottom w:val="0"/>
      <w:divBdr>
        <w:top w:val="none" w:sz="0" w:space="0" w:color="auto"/>
        <w:left w:val="none" w:sz="0" w:space="0" w:color="auto"/>
        <w:bottom w:val="none" w:sz="0" w:space="0" w:color="auto"/>
        <w:right w:val="none" w:sz="0" w:space="0" w:color="auto"/>
      </w:divBdr>
    </w:div>
    <w:div w:id="1888954981">
      <w:bodyDiv w:val="1"/>
      <w:marLeft w:val="0"/>
      <w:marRight w:val="0"/>
      <w:marTop w:val="0"/>
      <w:marBottom w:val="0"/>
      <w:divBdr>
        <w:top w:val="none" w:sz="0" w:space="0" w:color="auto"/>
        <w:left w:val="none" w:sz="0" w:space="0" w:color="auto"/>
        <w:bottom w:val="none" w:sz="0" w:space="0" w:color="auto"/>
        <w:right w:val="none" w:sz="0" w:space="0" w:color="auto"/>
      </w:divBdr>
    </w:div>
    <w:div w:id="19320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C63EA-07F7-4F3E-9B1C-01930B17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2428</Words>
  <Characters>13841</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Institutom neposrednog izbora općinskog načelnika, gradonačelnika i župana kao i njihovih zamjenika nastale su  bitne  promjene u sustavu lokalne i područne samouprave od kojih je najvažnija u podijeli ovlasti između općinskog  načelnika,gradonačelnika i</vt:lpstr>
      <vt:lpstr>Institutom neposrednog izbora općinskog načelnika, gradonačelnika i župana kao i njihovih zamjenika nastale su  bitne  promjene u sustavu lokalne i područne samouprave od kojih je najvažnija u podijeli ovlasti između općinskog  načelnika,gradonačelnika i</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Institutom neposrednog izbora općinskog načelnika, gradonačelnika i župana kao i njihovih zamjenika nastale su  bitne  promjene u sustavu lokalne i područne samouprave od kojih je najvažnija u podijeli ovlasti između općinskog  načelnika,gradonačelnika i</dc:title>
  <dc:creator>Vinica_1</dc:creator>
  <cp:lastModifiedBy>Opcina Vinica</cp:lastModifiedBy>
  <cp:revision>2</cp:revision>
  <cp:lastPrinted>2026-05-19T10:41:00Z</cp:lastPrinted>
  <dcterms:created xsi:type="dcterms:W3CDTF">2026-05-19T10:42:00Z</dcterms:created>
  <dcterms:modified xsi:type="dcterms:W3CDTF">2026-05-19T10:42:00Z</dcterms:modified>
</cp:coreProperties>
</file>